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B3B39" w14:textId="2BDF2A82" w:rsidR="00B33E63" w:rsidRPr="00320E88" w:rsidRDefault="00A1495D" w:rsidP="00A1495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0E88">
        <w:rPr>
          <w:rFonts w:ascii="Arial" w:hAnsi="Arial" w:cs="Arial"/>
          <w:b/>
          <w:bCs/>
          <w:sz w:val="24"/>
          <w:szCs w:val="24"/>
        </w:rPr>
        <w:t>Vídeo Demonstração ASD – Comercial</w:t>
      </w:r>
    </w:p>
    <w:p w14:paraId="2B6E75B9" w14:textId="6E7CDE3F" w:rsidR="00A1495D" w:rsidRPr="00320E88" w:rsidRDefault="00A1495D" w:rsidP="00A1495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0E88">
        <w:rPr>
          <w:rFonts w:ascii="Arial" w:hAnsi="Arial" w:cs="Arial"/>
          <w:b/>
          <w:bCs/>
          <w:sz w:val="24"/>
          <w:szCs w:val="24"/>
        </w:rPr>
        <w:t>Guião</w:t>
      </w:r>
    </w:p>
    <w:p w14:paraId="02A4C6D6" w14:textId="4766FE10" w:rsidR="00A1495D" w:rsidRPr="00320E88" w:rsidRDefault="00A1495D" w:rsidP="009B5C72">
      <w:pPr>
        <w:jc w:val="both"/>
        <w:rPr>
          <w:rFonts w:ascii="Arial" w:hAnsi="Arial" w:cs="Arial"/>
          <w:b/>
          <w:bCs/>
        </w:rPr>
      </w:pPr>
    </w:p>
    <w:p w14:paraId="552D8A4C" w14:textId="558E6BE0" w:rsidR="00A1495D" w:rsidRPr="00320E88" w:rsidRDefault="00A1495D" w:rsidP="009B5C72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320E88">
        <w:rPr>
          <w:rFonts w:ascii="Arial" w:hAnsi="Arial" w:cs="Arial"/>
          <w:b/>
          <w:bCs/>
        </w:rPr>
        <w:t>Férias</w:t>
      </w:r>
      <w:r w:rsidR="00431884">
        <w:rPr>
          <w:rFonts w:ascii="Arial" w:hAnsi="Arial" w:cs="Arial"/>
          <w:b/>
          <w:bCs/>
        </w:rPr>
        <w:t xml:space="preserve"> </w:t>
      </w:r>
    </w:p>
    <w:p w14:paraId="4022372D" w14:textId="78504DA1" w:rsidR="00A1495D" w:rsidRPr="00320E88" w:rsidRDefault="00A1495D" w:rsidP="009B5C72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Marcar férias para vários colaboradores e aprovar</w:t>
      </w:r>
    </w:p>
    <w:p w14:paraId="3BBF0815" w14:textId="0E83990C" w:rsidR="009B5C72" w:rsidRDefault="002F13C1" w:rsidP="009B5C72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431884">
        <w:rPr>
          <w:rFonts w:ascii="Arial" w:hAnsi="Arial" w:cs="Arial"/>
        </w:rPr>
        <w:t xml:space="preserve">fetuar a </w:t>
      </w:r>
      <w:r>
        <w:rPr>
          <w:rFonts w:ascii="Arial" w:hAnsi="Arial" w:cs="Arial"/>
        </w:rPr>
        <w:t>marcação e aprovação</w:t>
      </w:r>
      <w:r w:rsidR="00431884">
        <w:rPr>
          <w:rFonts w:ascii="Arial" w:hAnsi="Arial" w:cs="Arial"/>
        </w:rPr>
        <w:t xml:space="preserve"> da indisponibilidade a partir do calendário- ponto seguinte</w:t>
      </w:r>
    </w:p>
    <w:p w14:paraId="5EBE7C77" w14:textId="3D8C6439" w:rsidR="00781223" w:rsidRPr="008D583D" w:rsidRDefault="00781223" w:rsidP="00781223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25AB2"/>
        </w:rPr>
      </w:pPr>
      <w:r w:rsidRPr="008D583D">
        <w:rPr>
          <w:rFonts w:ascii="Arial" w:hAnsi="Arial" w:cs="Arial"/>
          <w:b/>
          <w:bCs/>
          <w:i/>
          <w:iCs/>
          <w:color w:val="025AB2"/>
        </w:rPr>
        <w:t xml:space="preserve">Texto </w:t>
      </w:r>
      <w:r w:rsidR="00431884" w:rsidRPr="008D583D">
        <w:rPr>
          <w:rFonts w:ascii="Arial" w:hAnsi="Arial" w:cs="Arial"/>
          <w:b/>
          <w:bCs/>
          <w:i/>
          <w:iCs/>
          <w:color w:val="025AB2"/>
        </w:rPr>
        <w:t xml:space="preserve">de </w:t>
      </w:r>
      <w:r w:rsidRPr="008D583D">
        <w:rPr>
          <w:rFonts w:ascii="Arial" w:hAnsi="Arial" w:cs="Arial"/>
          <w:b/>
          <w:bCs/>
          <w:i/>
          <w:iCs/>
          <w:color w:val="025AB2"/>
        </w:rPr>
        <w:t>apoio:</w:t>
      </w:r>
    </w:p>
    <w:p w14:paraId="09139196" w14:textId="7AA01034" w:rsidR="00416BEE" w:rsidRDefault="00781223" w:rsidP="00781223">
      <w:pPr>
        <w:spacing w:line="360" w:lineRule="auto"/>
        <w:jc w:val="both"/>
        <w:rPr>
          <w:rFonts w:ascii="Arial" w:hAnsi="Arial" w:cs="Arial"/>
          <w:color w:val="025AB2"/>
        </w:rPr>
      </w:pPr>
      <w:r>
        <w:rPr>
          <w:rFonts w:ascii="Arial" w:hAnsi="Arial" w:cs="Arial"/>
          <w:color w:val="025AB2"/>
        </w:rPr>
        <w:t xml:space="preserve">Com o módulo de gestão de Assiduidade, os colaboradores e o gestor de RH podem realizar diversas operações, nomeadamente: marcação e gestão de férias, indisponibilidades, trabalho suplementar, gestão de escalas e trocas de horários. </w:t>
      </w:r>
      <w:r w:rsidR="00416BEE">
        <w:rPr>
          <w:rFonts w:ascii="Arial" w:hAnsi="Arial" w:cs="Arial"/>
          <w:color w:val="025AB2"/>
        </w:rPr>
        <w:t>Numa segunda instância, é possível tratar a assiduidade do colaborador a partir dos registos de ponto efetuados e integrar os eventos gerados pela solução</w:t>
      </w:r>
      <w:r w:rsidR="00EB6EE5">
        <w:rPr>
          <w:rFonts w:ascii="Arial" w:hAnsi="Arial" w:cs="Arial"/>
          <w:color w:val="025AB2"/>
        </w:rPr>
        <w:t xml:space="preserve"> de Assiduidade</w:t>
      </w:r>
      <w:r w:rsidR="00416BEE">
        <w:rPr>
          <w:rFonts w:ascii="Arial" w:hAnsi="Arial" w:cs="Arial"/>
          <w:color w:val="025AB2"/>
        </w:rPr>
        <w:t xml:space="preserve"> diretamente para os processamentos nos RH. </w:t>
      </w:r>
    </w:p>
    <w:p w14:paraId="5A93B70B" w14:textId="26DA4BE8" w:rsidR="00781223" w:rsidRPr="00431884" w:rsidRDefault="00FD4413" w:rsidP="00781223">
      <w:pPr>
        <w:spacing w:line="360" w:lineRule="auto"/>
        <w:jc w:val="both"/>
        <w:rPr>
          <w:rFonts w:ascii="Arial" w:hAnsi="Arial" w:cs="Arial"/>
          <w:color w:val="025AB2"/>
        </w:rPr>
      </w:pPr>
      <w:r>
        <w:rPr>
          <w:rFonts w:ascii="Arial" w:hAnsi="Arial" w:cs="Arial"/>
          <w:color w:val="025AB2"/>
        </w:rPr>
        <w:t xml:space="preserve">Se o gestor de RH pretender marcar 1 dia de férias para todos os colaboradores da empresa, acede a </w:t>
      </w:r>
      <w:r w:rsidRPr="00431884">
        <w:rPr>
          <w:rFonts w:ascii="Arial" w:hAnsi="Arial" w:cs="Arial"/>
          <w:b/>
          <w:bCs/>
          <w:color w:val="025AB2"/>
        </w:rPr>
        <w:t>‘Assiduidade – Colaborador interno – Férias’</w:t>
      </w:r>
      <w:r>
        <w:rPr>
          <w:rFonts w:ascii="Arial" w:hAnsi="Arial" w:cs="Arial"/>
          <w:color w:val="025AB2"/>
        </w:rPr>
        <w:t xml:space="preserve"> e pressiona a opção </w:t>
      </w:r>
      <w:r w:rsidRPr="00431884">
        <w:rPr>
          <w:rFonts w:ascii="Arial" w:hAnsi="Arial" w:cs="Arial"/>
          <w:b/>
          <w:bCs/>
          <w:color w:val="025AB2"/>
        </w:rPr>
        <w:t>‘Criar – Férias para vários colaboradores’</w:t>
      </w:r>
      <w:r>
        <w:rPr>
          <w:rFonts w:ascii="Arial" w:hAnsi="Arial" w:cs="Arial"/>
          <w:color w:val="025AB2"/>
        </w:rPr>
        <w:t xml:space="preserve">. De seguida, selecionam-se os colaboradores pretendidos, datas e o respetivo período e </w:t>
      </w:r>
      <w:r w:rsidRPr="00431884">
        <w:rPr>
          <w:rFonts w:ascii="Arial" w:hAnsi="Arial" w:cs="Arial"/>
          <w:b/>
          <w:bCs/>
          <w:color w:val="025AB2"/>
        </w:rPr>
        <w:t>grava-se</w:t>
      </w:r>
      <w:r w:rsidR="00431884">
        <w:rPr>
          <w:rFonts w:ascii="Arial" w:hAnsi="Arial" w:cs="Arial"/>
          <w:b/>
          <w:bCs/>
          <w:color w:val="025AB2"/>
        </w:rPr>
        <w:t xml:space="preserve"> o pedido</w:t>
      </w:r>
      <w:r>
        <w:rPr>
          <w:rFonts w:ascii="Arial" w:hAnsi="Arial" w:cs="Arial"/>
          <w:color w:val="025AB2"/>
        </w:rPr>
        <w:t xml:space="preserve">. </w:t>
      </w:r>
      <w:r w:rsidR="00431884">
        <w:rPr>
          <w:rFonts w:ascii="Arial" w:hAnsi="Arial" w:cs="Arial"/>
          <w:color w:val="025AB2"/>
        </w:rPr>
        <w:t xml:space="preserve">Posteriormente, o pedido ficará no estado pendente de aprovação e se acedermos ao registo, é possível aprová-lo.  </w:t>
      </w:r>
    </w:p>
    <w:p w14:paraId="2D5BAF03" w14:textId="648466BB" w:rsidR="009B5C72" w:rsidRPr="00320E88" w:rsidRDefault="009B5C72" w:rsidP="009B5C72">
      <w:pPr>
        <w:spacing w:line="360" w:lineRule="auto"/>
        <w:jc w:val="both"/>
        <w:rPr>
          <w:rFonts w:ascii="Arial" w:hAnsi="Arial" w:cs="Arial"/>
        </w:rPr>
      </w:pPr>
    </w:p>
    <w:p w14:paraId="4665FA49" w14:textId="4A49D955" w:rsidR="009B5C72" w:rsidRPr="00320E88" w:rsidRDefault="009B5C72" w:rsidP="009B5C72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320E88">
        <w:rPr>
          <w:rFonts w:ascii="Arial" w:hAnsi="Arial" w:cs="Arial"/>
          <w:b/>
          <w:bCs/>
        </w:rPr>
        <w:t>Calendário</w:t>
      </w:r>
    </w:p>
    <w:p w14:paraId="0E236773" w14:textId="6CB31E14" w:rsidR="009B5C72" w:rsidRDefault="009B5C72" w:rsidP="009B5C72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Através do calendário, selecionar um recurso e ativar as categorias de ‘férias’, ‘indisponibilidades’, ‘horário’ ‘trabalho suplementar’</w:t>
      </w:r>
    </w:p>
    <w:p w14:paraId="2E95E432" w14:textId="03DFB715" w:rsidR="0031117E" w:rsidRDefault="0031117E" w:rsidP="009B5C72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Marcar através do calendário Indisponibilidade e aprovar</w:t>
      </w:r>
    </w:p>
    <w:p w14:paraId="60B8BA83" w14:textId="7DDCFBCB" w:rsidR="009B5C72" w:rsidRPr="00320E88" w:rsidRDefault="009B5C72" w:rsidP="009B5C72">
      <w:pPr>
        <w:spacing w:line="360" w:lineRule="auto"/>
        <w:jc w:val="center"/>
        <w:rPr>
          <w:rFonts w:ascii="Arial" w:hAnsi="Arial" w:cs="Arial"/>
        </w:rPr>
      </w:pPr>
      <w:r w:rsidRPr="00320E88">
        <w:rPr>
          <w:rFonts w:ascii="Arial" w:hAnsi="Arial" w:cs="Arial"/>
          <w:noProof/>
        </w:rPr>
        <w:lastRenderedPageBreak/>
        <w:drawing>
          <wp:inline distT="0" distB="0" distL="0" distR="0" wp14:anchorId="21B4A2BE" wp14:editId="23A262AA">
            <wp:extent cx="5400040" cy="291719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1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AE1C4" w14:textId="5EAFF795" w:rsidR="0007433E" w:rsidRPr="006D17AD" w:rsidRDefault="006D17AD">
      <w:pPr>
        <w:rPr>
          <w:rFonts w:ascii="Arial" w:hAnsi="Arial" w:cs="Arial"/>
        </w:rPr>
      </w:pPr>
      <w:r w:rsidRPr="006D17AD">
        <w:rPr>
          <w:rFonts w:ascii="Arial" w:hAnsi="Arial" w:cs="Arial"/>
        </w:rPr>
        <w:t>(Raul – 23 a 27 maio)</w:t>
      </w:r>
    </w:p>
    <w:p w14:paraId="1FBA006C" w14:textId="77777777" w:rsidR="006D17AD" w:rsidRPr="006D17AD" w:rsidRDefault="006D17AD">
      <w:pPr>
        <w:rPr>
          <w:rFonts w:ascii="Trebuchet MS" w:hAnsi="Trebuchet MS"/>
          <w:sz w:val="24"/>
          <w:szCs w:val="24"/>
        </w:rPr>
      </w:pPr>
    </w:p>
    <w:p w14:paraId="1F28CACC" w14:textId="1F9EB928" w:rsidR="00431884" w:rsidRPr="008D583D" w:rsidRDefault="00431884" w:rsidP="00431884">
      <w:pPr>
        <w:spacing w:line="360" w:lineRule="auto"/>
        <w:rPr>
          <w:rFonts w:ascii="Arial" w:hAnsi="Arial" w:cs="Arial"/>
          <w:b/>
          <w:bCs/>
          <w:i/>
          <w:iCs/>
          <w:color w:val="025AB2"/>
        </w:rPr>
      </w:pPr>
      <w:r w:rsidRPr="008D583D">
        <w:rPr>
          <w:rFonts w:ascii="Arial" w:hAnsi="Arial" w:cs="Arial"/>
          <w:b/>
          <w:bCs/>
          <w:i/>
          <w:iCs/>
          <w:color w:val="025AB2"/>
        </w:rPr>
        <w:t>Texto de apoio:</w:t>
      </w:r>
    </w:p>
    <w:p w14:paraId="2731FE03" w14:textId="3DAEFB49" w:rsidR="00431884" w:rsidRDefault="00431884" w:rsidP="006D17AD">
      <w:pPr>
        <w:spacing w:line="360" w:lineRule="auto"/>
        <w:jc w:val="both"/>
        <w:rPr>
          <w:rFonts w:ascii="Arial" w:hAnsi="Arial" w:cs="Arial"/>
          <w:color w:val="025AB2"/>
        </w:rPr>
      </w:pPr>
      <w:r w:rsidRPr="00431884">
        <w:rPr>
          <w:rFonts w:ascii="Arial" w:hAnsi="Arial" w:cs="Arial"/>
          <w:color w:val="025AB2"/>
        </w:rPr>
        <w:t>Na solução de Assiduidade, existe uma funcionalidade, ‘</w:t>
      </w:r>
      <w:r w:rsidRPr="00431884">
        <w:rPr>
          <w:rFonts w:ascii="Arial" w:hAnsi="Arial" w:cs="Arial"/>
          <w:b/>
          <w:bCs/>
          <w:color w:val="025AB2"/>
        </w:rPr>
        <w:t>Calendário’</w:t>
      </w:r>
      <w:r w:rsidRPr="00431884">
        <w:rPr>
          <w:rFonts w:ascii="Arial" w:hAnsi="Arial" w:cs="Arial"/>
          <w:color w:val="025AB2"/>
        </w:rPr>
        <w:t xml:space="preserve"> que nos dá uma visão integrada</w:t>
      </w:r>
      <w:r w:rsidR="006D17AD">
        <w:rPr>
          <w:rFonts w:ascii="Arial" w:hAnsi="Arial" w:cs="Arial"/>
          <w:color w:val="025AB2"/>
        </w:rPr>
        <w:t xml:space="preserve"> das várias categorias associadas a um colaborador. </w:t>
      </w:r>
      <w:r w:rsidRPr="00431884">
        <w:rPr>
          <w:rFonts w:ascii="Arial" w:hAnsi="Arial" w:cs="Arial"/>
          <w:color w:val="025AB2"/>
        </w:rPr>
        <w:t xml:space="preserve"> </w:t>
      </w:r>
    </w:p>
    <w:p w14:paraId="7697D36D" w14:textId="5991129B" w:rsidR="006D17AD" w:rsidRPr="00431884" w:rsidRDefault="006D17AD" w:rsidP="006D17AD">
      <w:pPr>
        <w:spacing w:line="360" w:lineRule="auto"/>
        <w:jc w:val="both"/>
        <w:rPr>
          <w:rFonts w:ascii="Arial" w:hAnsi="Arial" w:cs="Arial"/>
          <w:color w:val="025AB2"/>
        </w:rPr>
      </w:pPr>
      <w:r>
        <w:rPr>
          <w:rFonts w:ascii="Arial" w:hAnsi="Arial" w:cs="Arial"/>
          <w:color w:val="025AB2"/>
        </w:rPr>
        <w:t xml:space="preserve">É possível, ainda, efetuar certas marcações diretamente a partir do calendário, como a marcação de uma </w:t>
      </w:r>
      <w:r w:rsidRPr="006D17AD">
        <w:rPr>
          <w:rFonts w:ascii="Arial" w:hAnsi="Arial" w:cs="Arial"/>
          <w:b/>
          <w:bCs/>
          <w:color w:val="025AB2"/>
        </w:rPr>
        <w:t>indisponibilidade</w:t>
      </w:r>
      <w:r>
        <w:rPr>
          <w:rFonts w:ascii="Arial" w:hAnsi="Arial" w:cs="Arial"/>
          <w:color w:val="025AB2"/>
        </w:rPr>
        <w:t xml:space="preserve">. O processo de marcação é semelhante ao das férias, com a ressalva de que é necessário agora selecionar o tipo e o motivo da indisponibilidade. Depois de gravar o registo, é possível consultar o seu detalhe e aprovar o pedido diretamente no calendário. </w:t>
      </w:r>
    </w:p>
    <w:p w14:paraId="33EDECE0" w14:textId="77777777" w:rsidR="00431884" w:rsidRDefault="00431884">
      <w:pPr>
        <w:rPr>
          <w:rFonts w:ascii="Trebuchet MS" w:hAnsi="Trebuchet MS"/>
          <w:b/>
          <w:bCs/>
          <w:sz w:val="24"/>
          <w:szCs w:val="24"/>
        </w:rPr>
      </w:pPr>
    </w:p>
    <w:p w14:paraId="78968C7E" w14:textId="7369C0F9" w:rsidR="00E74565" w:rsidRPr="004E1B87" w:rsidRDefault="00E74565" w:rsidP="004D3BBB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4E1B87">
        <w:rPr>
          <w:rFonts w:ascii="Arial" w:hAnsi="Arial" w:cs="Arial"/>
          <w:b/>
          <w:bCs/>
        </w:rPr>
        <w:t>Troca de horários / escalas</w:t>
      </w:r>
    </w:p>
    <w:p w14:paraId="1B4FF618" w14:textId="06534685" w:rsidR="00410A19" w:rsidRPr="00410A19" w:rsidRDefault="00410A19" w:rsidP="00EE1A81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10A19">
        <w:rPr>
          <w:rFonts w:ascii="Arial" w:hAnsi="Arial" w:cs="Arial"/>
          <w:b/>
          <w:bCs/>
        </w:rPr>
        <w:t>Troca horários</w:t>
      </w:r>
      <w:r>
        <w:rPr>
          <w:rFonts w:ascii="Arial" w:hAnsi="Arial" w:cs="Arial"/>
        </w:rPr>
        <w:t>:</w:t>
      </w:r>
    </w:p>
    <w:p w14:paraId="3B1CFC94" w14:textId="0D919439" w:rsidR="008A1F0B" w:rsidRDefault="00410A19" w:rsidP="004D3BBB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410A19">
        <w:rPr>
          <w:rFonts w:ascii="Arial" w:hAnsi="Arial" w:cs="Arial"/>
        </w:rPr>
        <w:t>roca simples horário</w:t>
      </w:r>
      <w:r>
        <w:rPr>
          <w:rFonts w:ascii="Arial" w:hAnsi="Arial" w:cs="Arial"/>
        </w:rPr>
        <w:t xml:space="preserve"> </w:t>
      </w:r>
      <w:r w:rsidRPr="00410A1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abre a janela para selecionar os horários</w:t>
      </w:r>
    </w:p>
    <w:p w14:paraId="24EFF988" w14:textId="3D88FC69" w:rsidR="00410A19" w:rsidRDefault="00410A19" w:rsidP="004D3BBB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Troca com outro colaborador </w:t>
      </w:r>
      <w:r w:rsidRPr="00410A1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abre a janela para selecionar o colaborador e mostra a informação do seu horário (</w:t>
      </w:r>
      <w:proofErr w:type="spellStart"/>
      <w:r>
        <w:rPr>
          <w:rFonts w:ascii="Arial" w:hAnsi="Arial" w:cs="Arial"/>
        </w:rPr>
        <w:t>ex</w:t>
      </w:r>
      <w:proofErr w:type="spellEnd"/>
      <w:r>
        <w:rPr>
          <w:rFonts w:ascii="Arial" w:hAnsi="Arial" w:cs="Arial"/>
        </w:rPr>
        <w:t>: Dora)</w:t>
      </w:r>
    </w:p>
    <w:p w14:paraId="4B481851" w14:textId="43C51869" w:rsidR="00410A19" w:rsidRDefault="00410A19" w:rsidP="00EE1A81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10A19">
        <w:rPr>
          <w:rFonts w:ascii="Arial" w:hAnsi="Arial" w:cs="Arial"/>
          <w:b/>
          <w:bCs/>
        </w:rPr>
        <w:t>Escalas</w:t>
      </w:r>
      <w:r>
        <w:rPr>
          <w:rFonts w:ascii="Arial" w:hAnsi="Arial" w:cs="Arial"/>
        </w:rPr>
        <w:t>:</w:t>
      </w:r>
    </w:p>
    <w:p w14:paraId="7B46418B" w14:textId="19AED608" w:rsidR="00410A19" w:rsidRDefault="00410A19" w:rsidP="00410A19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410A19">
        <w:rPr>
          <w:rFonts w:ascii="Arial" w:hAnsi="Arial" w:cs="Arial"/>
        </w:rPr>
        <w:t>É ainda possível trocar apenas o turno do colaborador para certo dia, mantendo o seu horário</w:t>
      </w:r>
    </w:p>
    <w:p w14:paraId="6355AC8C" w14:textId="4603B199" w:rsidR="00410A19" w:rsidRPr="00410A19" w:rsidRDefault="00410A19" w:rsidP="00410A19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Selecionar Ilda, selecionar um dia, botão ‘alterar’, selecionar outro turno e pressionar o botão ‘atribuir’.</w:t>
      </w:r>
    </w:p>
    <w:p w14:paraId="409D11EE" w14:textId="0C4A25CE" w:rsidR="00E74565" w:rsidRPr="008D583D" w:rsidRDefault="00351CDF" w:rsidP="00351CDF">
      <w:pPr>
        <w:spacing w:line="360" w:lineRule="auto"/>
        <w:rPr>
          <w:rFonts w:ascii="Arial" w:hAnsi="Arial" w:cs="Arial"/>
          <w:b/>
          <w:bCs/>
          <w:i/>
          <w:iCs/>
          <w:color w:val="025AB2"/>
        </w:rPr>
      </w:pPr>
      <w:r w:rsidRPr="008D583D">
        <w:rPr>
          <w:rFonts w:ascii="Arial" w:hAnsi="Arial" w:cs="Arial"/>
          <w:b/>
          <w:bCs/>
          <w:i/>
          <w:iCs/>
          <w:color w:val="025AB2"/>
        </w:rPr>
        <w:lastRenderedPageBreak/>
        <w:t>Texto de apoio:</w:t>
      </w:r>
    </w:p>
    <w:p w14:paraId="1398F980" w14:textId="0E42CA6A" w:rsidR="00351CDF" w:rsidRDefault="00351CDF" w:rsidP="005F1903">
      <w:pPr>
        <w:spacing w:line="360" w:lineRule="auto"/>
        <w:jc w:val="both"/>
        <w:rPr>
          <w:rFonts w:ascii="Arial" w:hAnsi="Arial" w:cs="Arial"/>
          <w:color w:val="025AB2"/>
        </w:rPr>
      </w:pPr>
      <w:r>
        <w:rPr>
          <w:rFonts w:ascii="Arial" w:hAnsi="Arial" w:cs="Arial"/>
          <w:color w:val="025AB2"/>
        </w:rPr>
        <w:t xml:space="preserve">Ainda, na opção de menu </w:t>
      </w:r>
      <w:r w:rsidR="005F1903" w:rsidRPr="005F1903">
        <w:rPr>
          <w:rFonts w:ascii="Arial" w:hAnsi="Arial" w:cs="Arial"/>
          <w:b/>
          <w:bCs/>
          <w:color w:val="025AB2"/>
        </w:rPr>
        <w:t>‘</w:t>
      </w:r>
      <w:r w:rsidRPr="005F1903">
        <w:rPr>
          <w:rFonts w:ascii="Arial" w:hAnsi="Arial" w:cs="Arial"/>
          <w:b/>
          <w:bCs/>
          <w:color w:val="025AB2"/>
        </w:rPr>
        <w:t>trocas de horários</w:t>
      </w:r>
      <w:r w:rsidR="005F1903" w:rsidRPr="005F1903">
        <w:rPr>
          <w:rFonts w:ascii="Arial" w:hAnsi="Arial" w:cs="Arial"/>
          <w:b/>
          <w:bCs/>
          <w:color w:val="025AB2"/>
        </w:rPr>
        <w:t>’</w:t>
      </w:r>
      <w:r>
        <w:rPr>
          <w:rFonts w:ascii="Arial" w:hAnsi="Arial" w:cs="Arial"/>
          <w:color w:val="025AB2"/>
        </w:rPr>
        <w:t>, o colaborador pode efetuar uma troca simples de horário, selecionando, para o efeito</w:t>
      </w:r>
      <w:r w:rsidR="005F1903">
        <w:rPr>
          <w:rFonts w:ascii="Arial" w:hAnsi="Arial" w:cs="Arial"/>
          <w:color w:val="025AB2"/>
        </w:rPr>
        <w:t>,</w:t>
      </w:r>
      <w:r>
        <w:rPr>
          <w:rFonts w:ascii="Arial" w:hAnsi="Arial" w:cs="Arial"/>
          <w:color w:val="025AB2"/>
        </w:rPr>
        <w:t xml:space="preserve"> o novo horário a atribuir ou, </w:t>
      </w:r>
      <w:r w:rsidRPr="005F1903">
        <w:rPr>
          <w:rFonts w:ascii="Arial" w:hAnsi="Arial" w:cs="Arial"/>
          <w:b/>
          <w:bCs/>
          <w:color w:val="025AB2"/>
        </w:rPr>
        <w:t>alternativamente</w:t>
      </w:r>
      <w:r>
        <w:rPr>
          <w:rFonts w:ascii="Arial" w:hAnsi="Arial" w:cs="Arial"/>
          <w:color w:val="025AB2"/>
        </w:rPr>
        <w:t>, pode efetuar uma troca d</w:t>
      </w:r>
      <w:r w:rsidR="005F1903">
        <w:rPr>
          <w:rFonts w:ascii="Arial" w:hAnsi="Arial" w:cs="Arial"/>
          <w:color w:val="025AB2"/>
        </w:rPr>
        <w:t xml:space="preserve">e </w:t>
      </w:r>
      <w:r>
        <w:rPr>
          <w:rFonts w:ascii="Arial" w:hAnsi="Arial" w:cs="Arial"/>
          <w:color w:val="025AB2"/>
        </w:rPr>
        <w:t xml:space="preserve">horário com outro colaborador, </w:t>
      </w:r>
      <w:r w:rsidR="005F1903">
        <w:rPr>
          <w:rFonts w:ascii="Arial" w:hAnsi="Arial" w:cs="Arial"/>
          <w:color w:val="025AB2"/>
        </w:rPr>
        <w:t>selecionando</w:t>
      </w:r>
      <w:r>
        <w:rPr>
          <w:rFonts w:ascii="Arial" w:hAnsi="Arial" w:cs="Arial"/>
          <w:color w:val="025AB2"/>
        </w:rPr>
        <w:t>, para o efeito, qual o colaborador para efetuar a troca</w:t>
      </w:r>
      <w:r w:rsidR="005F1903">
        <w:rPr>
          <w:rFonts w:ascii="Arial" w:hAnsi="Arial" w:cs="Arial"/>
          <w:color w:val="025AB2"/>
        </w:rPr>
        <w:t>.</w:t>
      </w:r>
    </w:p>
    <w:p w14:paraId="335C04CC" w14:textId="6136664E" w:rsidR="005F1903" w:rsidRPr="00351CDF" w:rsidRDefault="005F1903" w:rsidP="005F1903">
      <w:pPr>
        <w:spacing w:line="360" w:lineRule="auto"/>
        <w:jc w:val="both"/>
        <w:rPr>
          <w:rFonts w:ascii="Arial" w:hAnsi="Arial" w:cs="Arial"/>
          <w:color w:val="025AB2"/>
        </w:rPr>
      </w:pPr>
      <w:r>
        <w:rPr>
          <w:rFonts w:ascii="Arial" w:hAnsi="Arial" w:cs="Arial"/>
          <w:color w:val="025AB2"/>
        </w:rPr>
        <w:t xml:space="preserve">Caso se pretenda alterar apenas o turno do colaborador para certo dia, mantendo o seu horário normal, a funcionalidade </w:t>
      </w:r>
      <w:r w:rsidRPr="005F1903">
        <w:rPr>
          <w:rFonts w:ascii="Arial" w:hAnsi="Arial" w:cs="Arial"/>
          <w:b/>
          <w:bCs/>
          <w:color w:val="025AB2"/>
        </w:rPr>
        <w:t>‘escalas’</w:t>
      </w:r>
      <w:r>
        <w:rPr>
          <w:rFonts w:ascii="Arial" w:hAnsi="Arial" w:cs="Arial"/>
          <w:color w:val="025AB2"/>
        </w:rPr>
        <w:t xml:space="preserve"> permite efetuar esta alteração de turno, como podemos visualizar neste momento no ecrã. </w:t>
      </w:r>
    </w:p>
    <w:p w14:paraId="32B71213" w14:textId="77777777" w:rsidR="00351CDF" w:rsidRPr="00E74565" w:rsidRDefault="00351CDF" w:rsidP="00E74565">
      <w:pPr>
        <w:pStyle w:val="PargrafodaLista"/>
        <w:rPr>
          <w:rFonts w:ascii="Trebuchet MS" w:hAnsi="Trebuchet MS"/>
          <w:b/>
          <w:bCs/>
          <w:sz w:val="24"/>
          <w:szCs w:val="24"/>
        </w:rPr>
      </w:pPr>
    </w:p>
    <w:p w14:paraId="56CF7AE1" w14:textId="6DCF3539" w:rsidR="00023853" w:rsidRPr="00320E88" w:rsidRDefault="00023853" w:rsidP="00023853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320E88">
        <w:rPr>
          <w:rFonts w:ascii="Arial" w:hAnsi="Arial" w:cs="Arial"/>
          <w:b/>
          <w:bCs/>
        </w:rPr>
        <w:t>Registo de Ponto</w:t>
      </w:r>
    </w:p>
    <w:p w14:paraId="4139B91A" w14:textId="4E352D80" w:rsidR="00023853" w:rsidRPr="00320E88" w:rsidRDefault="00023853" w:rsidP="00023853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Mostrar o ecrã com os vários registos de ponto</w:t>
      </w:r>
    </w:p>
    <w:p w14:paraId="64A704B8" w14:textId="5AE13A5D" w:rsidR="00B92BD8" w:rsidRPr="005B4D52" w:rsidRDefault="00023853" w:rsidP="00B92BD8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Realçar o botão ‘Inserir’ e ‘Importar Dados -&gt; Dos dispositivos’</w:t>
      </w:r>
    </w:p>
    <w:p w14:paraId="0C3FE8FC" w14:textId="77777777" w:rsidR="00B92BD8" w:rsidRPr="008D583D" w:rsidRDefault="00B92BD8" w:rsidP="00B92BD8">
      <w:pPr>
        <w:spacing w:line="360" w:lineRule="auto"/>
        <w:rPr>
          <w:rFonts w:ascii="Arial" w:hAnsi="Arial" w:cs="Arial"/>
          <w:b/>
          <w:bCs/>
          <w:i/>
          <w:iCs/>
          <w:color w:val="025AB2"/>
        </w:rPr>
      </w:pPr>
      <w:r w:rsidRPr="008D583D">
        <w:rPr>
          <w:rFonts w:ascii="Arial" w:hAnsi="Arial" w:cs="Arial"/>
          <w:b/>
          <w:bCs/>
          <w:i/>
          <w:iCs/>
          <w:color w:val="025AB2"/>
        </w:rPr>
        <w:t>Texto de apoio:</w:t>
      </w:r>
    </w:p>
    <w:p w14:paraId="78486462" w14:textId="3C5FAC22" w:rsidR="00B92BD8" w:rsidRPr="00B92BD8" w:rsidRDefault="00B92BD8" w:rsidP="00B92BD8">
      <w:pPr>
        <w:spacing w:line="360" w:lineRule="auto"/>
        <w:jc w:val="both"/>
        <w:rPr>
          <w:rFonts w:ascii="Arial" w:hAnsi="Arial" w:cs="Arial"/>
          <w:color w:val="025AB2"/>
        </w:rPr>
      </w:pPr>
      <w:r>
        <w:rPr>
          <w:rFonts w:ascii="Arial" w:hAnsi="Arial" w:cs="Arial"/>
          <w:color w:val="025AB2"/>
        </w:rPr>
        <w:t xml:space="preserve">Como referido anteriormente, é possível tratar da assiduidade do colaborador a partir dos registos de ponto efetuados. Os registos de ponto podem ser consultados </w:t>
      </w:r>
      <w:r w:rsidR="001F6678">
        <w:rPr>
          <w:rFonts w:ascii="Arial" w:hAnsi="Arial" w:cs="Arial"/>
          <w:color w:val="025AB2"/>
        </w:rPr>
        <w:t xml:space="preserve">no menu </w:t>
      </w:r>
      <w:r w:rsidR="001F6678" w:rsidRPr="001F6678">
        <w:rPr>
          <w:rFonts w:ascii="Arial" w:hAnsi="Arial" w:cs="Arial"/>
          <w:b/>
          <w:bCs/>
          <w:color w:val="025AB2"/>
        </w:rPr>
        <w:t>‘Registo de ponto’</w:t>
      </w:r>
      <w:r w:rsidR="001F6678">
        <w:rPr>
          <w:rFonts w:ascii="Arial" w:hAnsi="Arial" w:cs="Arial"/>
          <w:color w:val="025AB2"/>
        </w:rPr>
        <w:t>, onde é possível inserir manualmente um registo através do botão ‘</w:t>
      </w:r>
      <w:r w:rsidR="001F6678" w:rsidRPr="001F6678">
        <w:rPr>
          <w:rFonts w:ascii="Arial" w:hAnsi="Arial" w:cs="Arial"/>
          <w:b/>
          <w:bCs/>
          <w:color w:val="025AB2"/>
        </w:rPr>
        <w:t>inserir’</w:t>
      </w:r>
      <w:r w:rsidR="001F6678">
        <w:rPr>
          <w:rFonts w:ascii="Arial" w:hAnsi="Arial" w:cs="Arial"/>
          <w:color w:val="025AB2"/>
        </w:rPr>
        <w:t xml:space="preserve"> (para certo colaborador, dispositivo manual, dia e hora) ou </w:t>
      </w:r>
      <w:r w:rsidR="001F6678" w:rsidRPr="001F6678">
        <w:rPr>
          <w:rFonts w:ascii="Arial" w:hAnsi="Arial" w:cs="Arial"/>
          <w:b/>
          <w:bCs/>
          <w:color w:val="025AB2"/>
        </w:rPr>
        <w:t>importar</w:t>
      </w:r>
      <w:r w:rsidR="001F6678">
        <w:rPr>
          <w:rFonts w:ascii="Arial" w:hAnsi="Arial" w:cs="Arial"/>
          <w:color w:val="025AB2"/>
        </w:rPr>
        <w:t xml:space="preserve"> estes registos de um dispositivo físico, a opção mais utilizada.  </w:t>
      </w:r>
    </w:p>
    <w:p w14:paraId="399645BA" w14:textId="77777777" w:rsidR="00023853" w:rsidRPr="00320E88" w:rsidRDefault="00023853" w:rsidP="00023853">
      <w:pPr>
        <w:pStyle w:val="PargrafodaLista"/>
        <w:spacing w:line="360" w:lineRule="auto"/>
        <w:ind w:left="1440"/>
        <w:jc w:val="both"/>
        <w:rPr>
          <w:rFonts w:ascii="Arial" w:hAnsi="Arial" w:cs="Arial"/>
        </w:rPr>
      </w:pPr>
    </w:p>
    <w:p w14:paraId="52BC7250" w14:textId="026BBFAD" w:rsidR="00023853" w:rsidRPr="00320E88" w:rsidRDefault="00023853" w:rsidP="00023853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320E88">
        <w:rPr>
          <w:rFonts w:ascii="Arial" w:hAnsi="Arial" w:cs="Arial"/>
          <w:b/>
          <w:bCs/>
        </w:rPr>
        <w:t>Presenças</w:t>
      </w:r>
    </w:p>
    <w:p w14:paraId="7AA4F6E2" w14:textId="1229C166" w:rsidR="005871EE" w:rsidRPr="00320E88" w:rsidRDefault="005871EE" w:rsidP="005871EE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Realçar que todas as presenças têm que estar no estado regular/conformes para depois se poderem analisar as irregularidades</w:t>
      </w:r>
    </w:p>
    <w:p w14:paraId="491EA8AB" w14:textId="1E433F3D" w:rsidR="001F6678" w:rsidRPr="005B4D52" w:rsidRDefault="00741F62" w:rsidP="001F6678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‘Conformes’ significa que têm registos pares e que estão conforme o turno do colaborador</w:t>
      </w:r>
    </w:p>
    <w:p w14:paraId="231C2DDA" w14:textId="6012B7B6" w:rsidR="001F6678" w:rsidRPr="008D583D" w:rsidRDefault="001F6678" w:rsidP="001F6678">
      <w:pPr>
        <w:spacing w:line="360" w:lineRule="auto"/>
        <w:rPr>
          <w:rFonts w:ascii="Arial" w:hAnsi="Arial" w:cs="Arial"/>
          <w:b/>
          <w:bCs/>
          <w:i/>
          <w:iCs/>
          <w:color w:val="025AB2"/>
        </w:rPr>
      </w:pPr>
      <w:r w:rsidRPr="008D583D">
        <w:rPr>
          <w:rFonts w:ascii="Arial" w:hAnsi="Arial" w:cs="Arial"/>
          <w:b/>
          <w:bCs/>
          <w:i/>
          <w:iCs/>
          <w:color w:val="025AB2"/>
        </w:rPr>
        <w:t>Texto de apoio:</w:t>
      </w:r>
    </w:p>
    <w:p w14:paraId="1163CA3B" w14:textId="514AD86C" w:rsidR="001F6678" w:rsidRPr="001F6678" w:rsidRDefault="001F6678" w:rsidP="005871EE">
      <w:pPr>
        <w:spacing w:line="360" w:lineRule="auto"/>
        <w:jc w:val="both"/>
        <w:rPr>
          <w:rFonts w:ascii="Arial" w:hAnsi="Arial" w:cs="Arial"/>
          <w:color w:val="0070C0"/>
        </w:rPr>
      </w:pPr>
      <w:r w:rsidRPr="001F6678">
        <w:rPr>
          <w:rFonts w:ascii="Arial" w:hAnsi="Arial" w:cs="Arial"/>
          <w:color w:val="0070C0"/>
        </w:rPr>
        <w:t xml:space="preserve">O passo seguinte </w:t>
      </w:r>
      <w:r>
        <w:rPr>
          <w:rFonts w:ascii="Arial" w:hAnsi="Arial" w:cs="Arial"/>
          <w:color w:val="0070C0"/>
        </w:rPr>
        <w:t xml:space="preserve">diz respeito à análise das presenças, sendo que estas têm que estar </w:t>
      </w:r>
      <w:r w:rsidR="00BD3C20">
        <w:rPr>
          <w:rFonts w:ascii="Arial" w:hAnsi="Arial" w:cs="Arial"/>
          <w:color w:val="0070C0"/>
        </w:rPr>
        <w:t xml:space="preserve">no estado </w:t>
      </w:r>
      <w:r w:rsidR="00BD3C20" w:rsidRPr="00BD3C20">
        <w:rPr>
          <w:rFonts w:ascii="Arial" w:hAnsi="Arial" w:cs="Arial"/>
          <w:b/>
          <w:bCs/>
          <w:color w:val="0070C0"/>
        </w:rPr>
        <w:t>regular</w:t>
      </w:r>
      <w:r w:rsidR="00BD3C20">
        <w:rPr>
          <w:rFonts w:ascii="Arial" w:hAnsi="Arial" w:cs="Arial"/>
          <w:color w:val="0070C0"/>
        </w:rPr>
        <w:t>,</w:t>
      </w:r>
      <w:r>
        <w:rPr>
          <w:rFonts w:ascii="Arial" w:hAnsi="Arial" w:cs="Arial"/>
          <w:color w:val="0070C0"/>
        </w:rPr>
        <w:t xml:space="preserve"> isto é, conforme o turno</w:t>
      </w:r>
      <w:r w:rsidR="00BD3C20">
        <w:rPr>
          <w:rFonts w:ascii="Arial" w:hAnsi="Arial" w:cs="Arial"/>
          <w:color w:val="0070C0"/>
        </w:rPr>
        <w:t xml:space="preserve"> e com nº de picagens pares</w:t>
      </w:r>
      <w:r>
        <w:rPr>
          <w:rFonts w:ascii="Arial" w:hAnsi="Arial" w:cs="Arial"/>
          <w:color w:val="0070C0"/>
        </w:rPr>
        <w:t>, para que se possa dar continuidade ao</w:t>
      </w:r>
      <w:r w:rsidR="00BD3C20">
        <w:rPr>
          <w:rFonts w:ascii="Arial" w:hAnsi="Arial" w:cs="Arial"/>
          <w:color w:val="0070C0"/>
        </w:rPr>
        <w:t xml:space="preserve"> processo e gerar as respetivas irregularidades.</w:t>
      </w:r>
    </w:p>
    <w:p w14:paraId="30C3583F" w14:textId="77777777" w:rsidR="001F6678" w:rsidRPr="00320E88" w:rsidRDefault="001F6678" w:rsidP="005871EE">
      <w:pPr>
        <w:spacing w:line="360" w:lineRule="auto"/>
        <w:jc w:val="both"/>
        <w:rPr>
          <w:rFonts w:ascii="Arial" w:hAnsi="Arial" w:cs="Arial"/>
        </w:rPr>
      </w:pPr>
    </w:p>
    <w:p w14:paraId="684F06DF" w14:textId="341D96E5" w:rsidR="005871EE" w:rsidRPr="00320E88" w:rsidRDefault="005871EE" w:rsidP="005871EE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320E88">
        <w:rPr>
          <w:rFonts w:ascii="Arial" w:hAnsi="Arial" w:cs="Arial"/>
          <w:b/>
          <w:bCs/>
        </w:rPr>
        <w:t>Analisar Presenças e Irregularidades a partir do ‘Calendário’</w:t>
      </w:r>
    </w:p>
    <w:p w14:paraId="6E32A163" w14:textId="5215EBC8" w:rsidR="005871EE" w:rsidRPr="00320E88" w:rsidRDefault="005871EE" w:rsidP="005871EE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Referir que as irregularidades podem ser compensadas através de dias de férias, saldo de banco de horas disponível (trabalho extra) ou saldo de eventos</w:t>
      </w:r>
      <w:r w:rsidR="00E74565">
        <w:rPr>
          <w:rFonts w:ascii="Arial" w:hAnsi="Arial" w:cs="Arial"/>
        </w:rPr>
        <w:t xml:space="preserve"> ou então aprovar;</w:t>
      </w:r>
    </w:p>
    <w:p w14:paraId="7323711D" w14:textId="45DECE16" w:rsidR="00741F62" w:rsidRPr="00320E88" w:rsidRDefault="00741F62" w:rsidP="005871EE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lastRenderedPageBreak/>
        <w:t xml:space="preserve">Mostrar no calendário </w:t>
      </w:r>
      <w:r w:rsidR="00E74565">
        <w:rPr>
          <w:rFonts w:ascii="Arial" w:hAnsi="Arial" w:cs="Arial"/>
        </w:rPr>
        <w:t>alguns</w:t>
      </w:r>
      <w:r w:rsidRPr="00320E88">
        <w:rPr>
          <w:rFonts w:ascii="Arial" w:hAnsi="Arial" w:cs="Arial"/>
        </w:rPr>
        <w:t xml:space="preserve"> exemplos </w:t>
      </w:r>
      <w:r w:rsidR="00E74565">
        <w:rPr>
          <w:rFonts w:ascii="Arial" w:hAnsi="Arial" w:cs="Arial"/>
        </w:rPr>
        <w:t>n</w:t>
      </w:r>
      <w:r w:rsidRPr="00320E88">
        <w:rPr>
          <w:rFonts w:ascii="Arial" w:hAnsi="Arial" w:cs="Arial"/>
        </w:rPr>
        <w:t>o detalhe de compensação</w:t>
      </w:r>
    </w:p>
    <w:p w14:paraId="319B7B0E" w14:textId="5ECC13B5" w:rsidR="00741F62" w:rsidRPr="00320E88" w:rsidRDefault="00741F62" w:rsidP="00741F62">
      <w:pPr>
        <w:spacing w:line="360" w:lineRule="auto"/>
        <w:jc w:val="center"/>
        <w:rPr>
          <w:rFonts w:ascii="Arial" w:hAnsi="Arial" w:cs="Arial"/>
        </w:rPr>
      </w:pPr>
      <w:r w:rsidRPr="00320E88">
        <w:rPr>
          <w:rFonts w:ascii="Arial" w:hAnsi="Arial" w:cs="Arial"/>
          <w:noProof/>
        </w:rPr>
        <w:drawing>
          <wp:inline distT="0" distB="0" distL="0" distR="0" wp14:anchorId="0DE28DC3" wp14:editId="3AE794E0">
            <wp:extent cx="5400040" cy="4091940"/>
            <wp:effectExtent l="0" t="0" r="0" b="381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9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21280" w14:textId="5E9C3476" w:rsidR="00BD3C20" w:rsidRPr="005B4D52" w:rsidRDefault="00741F62" w:rsidP="00BD3C20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 xml:space="preserve">Mostrar que esta informação pode ser consultada de forma mais isolada no menu ‘assiduidade- irregularidades’ </w:t>
      </w:r>
    </w:p>
    <w:p w14:paraId="2F54258D" w14:textId="583E770E" w:rsidR="00BD3C20" w:rsidRPr="008D583D" w:rsidRDefault="00BD3C20" w:rsidP="00BD3C20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</w:rPr>
      </w:pPr>
      <w:r w:rsidRPr="008D583D">
        <w:rPr>
          <w:rFonts w:ascii="Arial" w:hAnsi="Arial" w:cs="Arial"/>
          <w:b/>
          <w:bCs/>
          <w:i/>
          <w:iCs/>
          <w:color w:val="0070C0"/>
        </w:rPr>
        <w:t>Texto de apoio:</w:t>
      </w:r>
    </w:p>
    <w:p w14:paraId="30A72194" w14:textId="77777777" w:rsidR="00BD3C20" w:rsidRDefault="00BD3C20" w:rsidP="00BD3C20">
      <w:pPr>
        <w:spacing w:line="360" w:lineRule="auto"/>
        <w:jc w:val="both"/>
        <w:rPr>
          <w:rFonts w:ascii="Arial" w:hAnsi="Arial" w:cs="Arial"/>
          <w:color w:val="0070C0"/>
        </w:rPr>
      </w:pPr>
      <w:r w:rsidRPr="00BD3C20">
        <w:rPr>
          <w:rFonts w:ascii="Arial" w:hAnsi="Arial" w:cs="Arial"/>
          <w:color w:val="0070C0"/>
        </w:rPr>
        <w:t xml:space="preserve">Acedendo, novamente ao calendário, podemos consultar de forma global </w:t>
      </w:r>
      <w:r>
        <w:rPr>
          <w:rFonts w:ascii="Arial" w:hAnsi="Arial" w:cs="Arial"/>
          <w:color w:val="0070C0"/>
        </w:rPr>
        <w:t xml:space="preserve">esta informação, ativando as seguintes categorias: </w:t>
      </w:r>
      <w:r w:rsidRPr="00680097">
        <w:rPr>
          <w:rFonts w:ascii="Arial" w:hAnsi="Arial" w:cs="Arial"/>
          <w:b/>
          <w:bCs/>
          <w:color w:val="0070C0"/>
        </w:rPr>
        <w:t>presenças, trabalho extra e irregularidades</w:t>
      </w:r>
      <w:r>
        <w:rPr>
          <w:rFonts w:ascii="Arial" w:hAnsi="Arial" w:cs="Arial"/>
          <w:color w:val="0070C0"/>
        </w:rPr>
        <w:t xml:space="preserve">. </w:t>
      </w:r>
    </w:p>
    <w:p w14:paraId="6F6A34BE" w14:textId="0115A225" w:rsidR="00BD3C20" w:rsidRDefault="00BD3C20" w:rsidP="00BD3C20">
      <w:pPr>
        <w:spacing w:line="360" w:lineRule="auto"/>
        <w:jc w:val="both"/>
        <w:rPr>
          <w:rFonts w:ascii="Arial" w:hAnsi="Arial" w:cs="Arial"/>
          <w:color w:val="0070C0"/>
        </w:rPr>
      </w:pPr>
      <w:r w:rsidRPr="00BD3C20">
        <w:rPr>
          <w:rFonts w:ascii="Arial" w:hAnsi="Arial" w:cs="Arial"/>
          <w:color w:val="0070C0"/>
        </w:rPr>
        <w:t xml:space="preserve">As irregularidades são situações </w:t>
      </w:r>
      <w:r w:rsidRPr="00BD3C20">
        <w:rPr>
          <w:rFonts w:ascii="Arial" w:hAnsi="Arial" w:cs="Arial"/>
          <w:b/>
          <w:bCs/>
          <w:color w:val="0070C0"/>
        </w:rPr>
        <w:t>não planeadas</w:t>
      </w:r>
      <w:r w:rsidRPr="00BD3C20">
        <w:rPr>
          <w:rFonts w:ascii="Arial" w:hAnsi="Arial" w:cs="Arial"/>
          <w:color w:val="0070C0"/>
        </w:rPr>
        <w:t xml:space="preserve"> que podem gerar </w:t>
      </w:r>
      <w:r w:rsidRPr="00BD3C20">
        <w:rPr>
          <w:rFonts w:ascii="Arial" w:hAnsi="Arial" w:cs="Arial"/>
          <w:b/>
          <w:bCs/>
          <w:color w:val="0070C0"/>
        </w:rPr>
        <w:t>eventos</w:t>
      </w:r>
      <w:r w:rsidRPr="00BD3C20">
        <w:rPr>
          <w:rFonts w:ascii="Arial" w:hAnsi="Arial" w:cs="Arial"/>
          <w:color w:val="0070C0"/>
        </w:rPr>
        <w:t>. Podemos compensar estas irregularidades através de dias de férias que o colaborador tenha, saldo de banco de horas</w:t>
      </w:r>
      <w:r>
        <w:rPr>
          <w:rFonts w:ascii="Arial" w:hAnsi="Arial" w:cs="Arial"/>
          <w:color w:val="0070C0"/>
        </w:rPr>
        <w:t xml:space="preserve"> (isto é, </w:t>
      </w:r>
      <w:r w:rsidRPr="00BD3C20">
        <w:rPr>
          <w:rFonts w:ascii="Arial" w:hAnsi="Arial" w:cs="Arial"/>
          <w:color w:val="0070C0"/>
        </w:rPr>
        <w:t>trabalho extra disponível</w:t>
      </w:r>
      <w:r w:rsidR="00526FB5">
        <w:rPr>
          <w:rFonts w:ascii="Arial" w:hAnsi="Arial" w:cs="Arial"/>
          <w:color w:val="0070C0"/>
        </w:rPr>
        <w:t xml:space="preserve"> – </w:t>
      </w:r>
      <w:r w:rsidR="00526FB5" w:rsidRPr="00526FB5">
        <w:rPr>
          <w:rFonts w:ascii="Arial" w:hAnsi="Arial" w:cs="Arial"/>
          <w:b/>
          <w:bCs/>
          <w:color w:val="0070C0"/>
        </w:rPr>
        <w:t>dia 25</w:t>
      </w:r>
      <w:r>
        <w:rPr>
          <w:rFonts w:ascii="Arial" w:hAnsi="Arial" w:cs="Arial"/>
          <w:color w:val="0070C0"/>
        </w:rPr>
        <w:t xml:space="preserve">), </w:t>
      </w:r>
      <w:r w:rsidRPr="00BD3C20">
        <w:rPr>
          <w:rFonts w:ascii="Arial" w:hAnsi="Arial" w:cs="Arial"/>
          <w:color w:val="0070C0"/>
        </w:rPr>
        <w:t>ou ainda por saldo disponível de determinados eventos</w:t>
      </w:r>
      <w:r w:rsidR="00526FB5">
        <w:rPr>
          <w:rFonts w:ascii="Arial" w:hAnsi="Arial" w:cs="Arial"/>
          <w:color w:val="0070C0"/>
        </w:rPr>
        <w:t xml:space="preserve"> (</w:t>
      </w:r>
      <w:r w:rsidR="00526FB5" w:rsidRPr="00526FB5">
        <w:rPr>
          <w:rFonts w:ascii="Arial" w:hAnsi="Arial" w:cs="Arial"/>
          <w:b/>
          <w:bCs/>
          <w:color w:val="0070C0"/>
        </w:rPr>
        <w:t>dia 24</w:t>
      </w:r>
      <w:r w:rsidR="00526FB5">
        <w:rPr>
          <w:rFonts w:ascii="Arial" w:hAnsi="Arial" w:cs="Arial"/>
          <w:color w:val="0070C0"/>
        </w:rPr>
        <w:t>)</w:t>
      </w:r>
      <w:r w:rsidRPr="00BD3C20">
        <w:rPr>
          <w:rFonts w:ascii="Arial" w:hAnsi="Arial" w:cs="Arial"/>
          <w:color w:val="0070C0"/>
        </w:rPr>
        <w:t>. Podemos, também, aprovar a irregularidade</w:t>
      </w:r>
      <w:r w:rsidR="00526FB5">
        <w:rPr>
          <w:rFonts w:ascii="Arial" w:hAnsi="Arial" w:cs="Arial"/>
          <w:color w:val="0070C0"/>
        </w:rPr>
        <w:t xml:space="preserve"> sem a compensar. A título de exemplificação, no dia 17 foi gerada uma irregularidade do tipo atraso uma vez que o seu horário tem início às 9h e foi registada uma presença a partir das 9:10, gerando, por isso, uma irregularidade do tipo atraso de 10min. </w:t>
      </w:r>
      <w:r w:rsidRPr="00BD3C20">
        <w:rPr>
          <w:rFonts w:ascii="Arial" w:hAnsi="Arial" w:cs="Arial"/>
          <w:color w:val="0070C0"/>
        </w:rPr>
        <w:t xml:space="preserve"> </w:t>
      </w:r>
    </w:p>
    <w:p w14:paraId="7C9CF1A8" w14:textId="2DC22736" w:rsidR="00743B9D" w:rsidRPr="00743B9D" w:rsidRDefault="00526FB5" w:rsidP="00743B9D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 xml:space="preserve">Podemos, também, consultar esta informação de forma mais direta através da entrada de menu </w:t>
      </w:r>
      <w:r w:rsidRPr="00526FB5">
        <w:rPr>
          <w:rFonts w:ascii="Arial" w:hAnsi="Arial" w:cs="Arial"/>
          <w:b/>
          <w:bCs/>
          <w:color w:val="0070C0"/>
        </w:rPr>
        <w:t>‘irregularidades’</w:t>
      </w:r>
      <w:r>
        <w:rPr>
          <w:rFonts w:ascii="Arial" w:hAnsi="Arial" w:cs="Arial"/>
          <w:color w:val="0070C0"/>
        </w:rPr>
        <w:t xml:space="preserve">.  </w:t>
      </w:r>
    </w:p>
    <w:p w14:paraId="34A186AC" w14:textId="37F31E80" w:rsidR="00743B9D" w:rsidRPr="00743B9D" w:rsidRDefault="00743B9D" w:rsidP="00743B9D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lastRenderedPageBreak/>
        <w:t>Antes de passarmos ao tópico dos processamentos, é importante referir que é</w:t>
      </w:r>
      <w:r w:rsidRPr="00743B9D">
        <w:rPr>
          <w:rFonts w:ascii="Arial" w:hAnsi="Arial" w:cs="Arial"/>
          <w:color w:val="0070C0"/>
        </w:rPr>
        <w:t xml:space="preserve"> disponibilizado na diretoria do ARTSOFT, um ecrã de controlo</w:t>
      </w:r>
      <w:r>
        <w:rPr>
          <w:rFonts w:ascii="Arial" w:hAnsi="Arial" w:cs="Arial"/>
          <w:color w:val="0070C0"/>
        </w:rPr>
        <w:t xml:space="preserve"> de presenças dos colaboradores,</w:t>
      </w:r>
      <w:r w:rsidRPr="00743B9D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  <w:color w:val="0070C0"/>
        </w:rPr>
        <w:t xml:space="preserve">o </w:t>
      </w:r>
      <w:proofErr w:type="spellStart"/>
      <w:r w:rsidRPr="00743B9D">
        <w:rPr>
          <w:rFonts w:ascii="Arial" w:hAnsi="Arial" w:cs="Arial"/>
          <w:b/>
          <w:bCs/>
          <w:color w:val="0070C0"/>
        </w:rPr>
        <w:t>TimePanel</w:t>
      </w:r>
      <w:proofErr w:type="spellEnd"/>
      <w:r>
        <w:rPr>
          <w:rFonts w:ascii="Arial" w:hAnsi="Arial" w:cs="Arial"/>
          <w:color w:val="0070C0"/>
        </w:rPr>
        <w:t xml:space="preserve">. O time </w:t>
      </w:r>
      <w:proofErr w:type="spellStart"/>
      <w:r>
        <w:rPr>
          <w:rFonts w:ascii="Arial" w:hAnsi="Arial" w:cs="Arial"/>
          <w:color w:val="0070C0"/>
        </w:rPr>
        <w:t>panel</w:t>
      </w:r>
      <w:proofErr w:type="spellEnd"/>
      <w:r>
        <w:rPr>
          <w:rFonts w:ascii="Arial" w:hAnsi="Arial" w:cs="Arial"/>
          <w:color w:val="0070C0"/>
        </w:rPr>
        <w:t xml:space="preserve"> dá-nos informação sobre a presença ou ausência de recursos em cada zona ou setor de trabalho. Este ecrã é apenas de consulta e a cada cor corresponde um determinado descritivo </w:t>
      </w:r>
      <w:r w:rsidR="00832D93">
        <w:rPr>
          <w:rFonts w:ascii="Arial" w:hAnsi="Arial" w:cs="Arial"/>
          <w:color w:val="0070C0"/>
        </w:rPr>
        <w:t xml:space="preserve">de presença. </w:t>
      </w:r>
    </w:p>
    <w:p w14:paraId="141796A3" w14:textId="29B441FE" w:rsidR="00741F62" w:rsidRDefault="00743B9D" w:rsidP="00741F62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70C0"/>
        </w:rPr>
      </w:pPr>
      <w:r w:rsidRPr="00743B9D">
        <w:rPr>
          <w:rFonts w:ascii="Arial" w:hAnsi="Arial" w:cs="Arial"/>
          <w:color w:val="0070C0"/>
        </w:rPr>
        <w:t xml:space="preserve">Mostrar só uma imagem </w:t>
      </w:r>
    </w:p>
    <w:p w14:paraId="03547D13" w14:textId="77777777" w:rsidR="00832D93" w:rsidRPr="00832D93" w:rsidRDefault="00832D93" w:rsidP="00832D93">
      <w:pPr>
        <w:spacing w:line="360" w:lineRule="auto"/>
        <w:jc w:val="both"/>
        <w:rPr>
          <w:rFonts w:ascii="Arial" w:hAnsi="Arial" w:cs="Arial"/>
          <w:color w:val="0070C0"/>
        </w:rPr>
      </w:pPr>
    </w:p>
    <w:p w14:paraId="1610EDAE" w14:textId="2A9BE3AC" w:rsidR="00741F62" w:rsidRPr="00320E88" w:rsidRDefault="00741F62" w:rsidP="00741F62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</w:rPr>
      </w:pPr>
      <w:r w:rsidRPr="00320E88">
        <w:rPr>
          <w:rFonts w:ascii="Arial" w:hAnsi="Arial" w:cs="Arial"/>
          <w:b/>
          <w:bCs/>
        </w:rPr>
        <w:t xml:space="preserve">Processamentos </w:t>
      </w:r>
    </w:p>
    <w:p w14:paraId="397A0AF6" w14:textId="62C1E383" w:rsidR="00741F62" w:rsidRPr="00320E88" w:rsidRDefault="00741F62" w:rsidP="00A75FD6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Filtrar dados para os eventos ‘processado-integrado’</w:t>
      </w:r>
    </w:p>
    <w:p w14:paraId="25C9E872" w14:textId="06BD27CB" w:rsidR="00A75FD6" w:rsidRPr="00320E88" w:rsidRDefault="00741F62" w:rsidP="00A75FD6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Realçar o campo com a informação do tipo de evento que será integrado para os RH</w:t>
      </w:r>
    </w:p>
    <w:p w14:paraId="0CFFCA76" w14:textId="6912E04D" w:rsidR="00A75FD6" w:rsidRPr="00320E88" w:rsidRDefault="00A75FD6" w:rsidP="00A75FD6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Mostrar diferentes tipos de eventos que podem ser integrados: exemplo faltas justificadas e subsídio de alimentação</w:t>
      </w:r>
    </w:p>
    <w:p w14:paraId="12F63C43" w14:textId="132C150E" w:rsidR="0007433E" w:rsidRPr="005B4D52" w:rsidRDefault="00A75FD6" w:rsidP="00A75FD6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Referir que a aplicação agrega o total de unidades do subsídio a processar</w:t>
      </w:r>
    </w:p>
    <w:p w14:paraId="52BF5D85" w14:textId="77777777" w:rsidR="001645CA" w:rsidRPr="008D583D" w:rsidRDefault="001645CA" w:rsidP="001645CA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</w:rPr>
      </w:pPr>
      <w:r w:rsidRPr="008D583D">
        <w:rPr>
          <w:rFonts w:ascii="Arial" w:hAnsi="Arial" w:cs="Arial"/>
          <w:b/>
          <w:bCs/>
          <w:i/>
          <w:iCs/>
          <w:color w:val="0070C0"/>
        </w:rPr>
        <w:t>Texto de apoio:</w:t>
      </w:r>
    </w:p>
    <w:p w14:paraId="182E7FFE" w14:textId="519CEEA4" w:rsidR="001645CA" w:rsidRPr="001645CA" w:rsidRDefault="001645CA" w:rsidP="001645CA">
      <w:pPr>
        <w:pStyle w:val="Cabealho"/>
        <w:spacing w:after="120" w:line="360" w:lineRule="auto"/>
        <w:rPr>
          <w:rFonts w:ascii="Arial" w:eastAsiaTheme="minorHAnsi" w:hAnsi="Arial" w:cs="Arial"/>
          <w:color w:val="0070C0"/>
          <w:sz w:val="22"/>
          <w:szCs w:val="22"/>
        </w:rPr>
      </w:pPr>
      <w:r w:rsidRPr="001645CA">
        <w:rPr>
          <w:rFonts w:ascii="Arial" w:eastAsiaTheme="minorHAnsi" w:hAnsi="Arial" w:cs="Arial"/>
          <w:color w:val="0070C0"/>
          <w:sz w:val="22"/>
          <w:szCs w:val="22"/>
        </w:rPr>
        <w:t xml:space="preserve">Passando </w:t>
      </w:r>
      <w:r w:rsidR="009357E7">
        <w:rPr>
          <w:rFonts w:ascii="Arial" w:eastAsiaTheme="minorHAnsi" w:hAnsi="Arial" w:cs="Arial"/>
          <w:color w:val="0070C0"/>
          <w:sz w:val="22"/>
          <w:szCs w:val="22"/>
        </w:rPr>
        <w:t xml:space="preserve">agora para o último tópico deste processo, os </w:t>
      </w:r>
      <w:r w:rsidRPr="009357E7">
        <w:rPr>
          <w:rFonts w:ascii="Arial" w:eastAsiaTheme="minorHAnsi" w:hAnsi="Arial" w:cs="Arial"/>
          <w:b/>
          <w:bCs/>
          <w:color w:val="0070C0"/>
          <w:sz w:val="22"/>
          <w:szCs w:val="22"/>
        </w:rPr>
        <w:t>processamentos</w:t>
      </w:r>
      <w:r>
        <w:rPr>
          <w:rFonts w:ascii="Arial" w:eastAsiaTheme="minorHAnsi" w:hAnsi="Arial" w:cs="Arial"/>
          <w:color w:val="0070C0"/>
          <w:sz w:val="22"/>
          <w:szCs w:val="22"/>
        </w:rPr>
        <w:t>,</w:t>
      </w:r>
      <w:r w:rsidRPr="001645CA">
        <w:rPr>
          <w:rFonts w:ascii="Arial" w:eastAsiaTheme="minorHAnsi" w:hAnsi="Arial" w:cs="Arial"/>
          <w:color w:val="0070C0"/>
          <w:sz w:val="22"/>
          <w:szCs w:val="22"/>
        </w:rPr>
        <w:t xml:space="preserve"> e depois de efetuar o tratamento dos eventos que pretendemos processar e integrar, temos informação do tipo de evento que será integrado para os RH como por exemplo faltas justificadas e subsídio de alimentação, </w:t>
      </w:r>
      <w:r w:rsidR="009357E7">
        <w:rPr>
          <w:rFonts w:ascii="Arial" w:eastAsiaTheme="minorHAnsi" w:hAnsi="Arial" w:cs="Arial"/>
          <w:color w:val="0070C0"/>
          <w:sz w:val="22"/>
          <w:szCs w:val="22"/>
        </w:rPr>
        <w:t>que nos dá automaticamente</w:t>
      </w:r>
      <w:r w:rsidRPr="001645CA">
        <w:rPr>
          <w:rFonts w:ascii="Arial" w:eastAsiaTheme="minorHAnsi" w:hAnsi="Arial" w:cs="Arial"/>
          <w:color w:val="0070C0"/>
          <w:sz w:val="22"/>
          <w:szCs w:val="22"/>
        </w:rPr>
        <w:t xml:space="preserve"> o total de </w:t>
      </w:r>
      <w:r w:rsidR="009357E7">
        <w:rPr>
          <w:rFonts w:ascii="Arial" w:eastAsiaTheme="minorHAnsi" w:hAnsi="Arial" w:cs="Arial"/>
          <w:color w:val="0070C0"/>
          <w:sz w:val="22"/>
          <w:szCs w:val="22"/>
        </w:rPr>
        <w:t xml:space="preserve">todas as </w:t>
      </w:r>
      <w:r w:rsidRPr="001645CA">
        <w:rPr>
          <w:rFonts w:ascii="Arial" w:eastAsiaTheme="minorHAnsi" w:hAnsi="Arial" w:cs="Arial"/>
          <w:color w:val="0070C0"/>
          <w:sz w:val="22"/>
          <w:szCs w:val="22"/>
        </w:rPr>
        <w:t xml:space="preserve">unidades processadas </w:t>
      </w:r>
      <w:r w:rsidR="009357E7">
        <w:rPr>
          <w:rFonts w:ascii="Arial" w:eastAsiaTheme="minorHAnsi" w:hAnsi="Arial" w:cs="Arial"/>
          <w:color w:val="0070C0"/>
          <w:sz w:val="22"/>
          <w:szCs w:val="22"/>
        </w:rPr>
        <w:t>para o</w:t>
      </w:r>
      <w:r w:rsidRPr="001645CA">
        <w:rPr>
          <w:rFonts w:ascii="Arial" w:eastAsiaTheme="minorHAnsi" w:hAnsi="Arial" w:cs="Arial"/>
          <w:color w:val="0070C0"/>
          <w:sz w:val="22"/>
          <w:szCs w:val="22"/>
        </w:rPr>
        <w:t xml:space="preserve"> mês.</w:t>
      </w:r>
    </w:p>
    <w:p w14:paraId="7FBFE0F1" w14:textId="75AD65FD" w:rsidR="001645CA" w:rsidRPr="00320E88" w:rsidRDefault="001645CA" w:rsidP="00A75FD6">
      <w:pPr>
        <w:spacing w:line="360" w:lineRule="auto"/>
        <w:rPr>
          <w:rFonts w:ascii="Arial" w:hAnsi="Arial" w:cs="Arial"/>
        </w:rPr>
      </w:pPr>
    </w:p>
    <w:p w14:paraId="212CA505" w14:textId="79E35D7E" w:rsidR="00A75FD6" w:rsidRPr="00320E88" w:rsidRDefault="00A75FD6" w:rsidP="00A75FD6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</w:rPr>
      </w:pPr>
      <w:r w:rsidRPr="00320E88">
        <w:rPr>
          <w:rFonts w:ascii="Arial" w:hAnsi="Arial" w:cs="Arial"/>
          <w:b/>
          <w:bCs/>
        </w:rPr>
        <w:t>Integração RH</w:t>
      </w:r>
    </w:p>
    <w:p w14:paraId="2286A97B" w14:textId="7B7D8D41" w:rsidR="00A75FD6" w:rsidRPr="00320E88" w:rsidRDefault="00A75FD6" w:rsidP="00A75FD6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 xml:space="preserve">Aceder à ficha do colaborador, </w:t>
      </w:r>
      <w:proofErr w:type="gramStart"/>
      <w:r w:rsidRPr="00320E88">
        <w:rPr>
          <w:rFonts w:ascii="Arial" w:hAnsi="Arial" w:cs="Arial"/>
        </w:rPr>
        <w:t>separador ‘eventos’</w:t>
      </w:r>
      <w:proofErr w:type="gramEnd"/>
      <w:r w:rsidRPr="00320E88">
        <w:rPr>
          <w:rFonts w:ascii="Arial" w:hAnsi="Arial" w:cs="Arial"/>
        </w:rPr>
        <w:t xml:space="preserve"> e mostrar que os eventos de assiduidade passam para esta grelha </w:t>
      </w:r>
    </w:p>
    <w:p w14:paraId="17819337" w14:textId="10CFF9E7" w:rsidR="00A75FD6" w:rsidRPr="00320E88" w:rsidRDefault="00A75FD6" w:rsidP="00A75FD6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Fazer o processamento do colaborador</w:t>
      </w:r>
    </w:p>
    <w:p w14:paraId="15B2CE57" w14:textId="21AC3A0A" w:rsidR="00A75FD6" w:rsidRPr="00320E88" w:rsidRDefault="00A75FD6" w:rsidP="00A75FD6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Fazer referência aos exemplos anteriormente referidos: fica presente no processamento a informação da falta justificada e do subsídio de alimentação, que vieram das assiduidades</w:t>
      </w:r>
    </w:p>
    <w:p w14:paraId="673B5A50" w14:textId="64299283" w:rsidR="00A75FD6" w:rsidRPr="00320E88" w:rsidRDefault="00A75FD6" w:rsidP="00A75FD6">
      <w:pPr>
        <w:pStyle w:val="Pargrafoda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Realçar a rapidez do processo: as assiduidades estão pensadas para serem completamente automáticas até aos processamentos</w:t>
      </w:r>
    </w:p>
    <w:p w14:paraId="454D5AA5" w14:textId="1D307548" w:rsidR="009357E7" w:rsidRDefault="007C7713" w:rsidP="007C7713">
      <w:pPr>
        <w:spacing w:line="360" w:lineRule="auto"/>
        <w:rPr>
          <w:rFonts w:ascii="Arial" w:hAnsi="Arial" w:cs="Arial"/>
        </w:rPr>
      </w:pPr>
      <w:r w:rsidRPr="00320E88">
        <w:rPr>
          <w:rFonts w:ascii="Arial" w:hAnsi="Arial" w:cs="Arial"/>
          <w:noProof/>
        </w:rPr>
        <w:lastRenderedPageBreak/>
        <w:drawing>
          <wp:inline distT="0" distB="0" distL="0" distR="0" wp14:anchorId="5A72078F" wp14:editId="40200095">
            <wp:extent cx="5400040" cy="2672763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588"/>
                    <a:stretch/>
                  </pic:blipFill>
                  <pic:spPr bwMode="auto">
                    <a:xfrm>
                      <a:off x="0" y="0"/>
                      <a:ext cx="5400040" cy="2672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DC9A57" w14:textId="77777777" w:rsidR="009357E7" w:rsidRPr="008D583D" w:rsidRDefault="009357E7" w:rsidP="00B85692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</w:rPr>
      </w:pPr>
      <w:r w:rsidRPr="008D583D">
        <w:rPr>
          <w:rFonts w:ascii="Arial" w:hAnsi="Arial" w:cs="Arial"/>
          <w:b/>
          <w:bCs/>
          <w:i/>
          <w:iCs/>
          <w:color w:val="0070C0"/>
        </w:rPr>
        <w:t>Texto de apoio:</w:t>
      </w:r>
    </w:p>
    <w:p w14:paraId="60A8E83A" w14:textId="77777777" w:rsidR="00B85692" w:rsidRPr="00B85692" w:rsidRDefault="00766F66" w:rsidP="00B85692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Esta informação dos eventos gerados pela solução de Assiduidade passa diretamente para o separador ‘</w:t>
      </w:r>
      <w:r w:rsidRPr="00B85692">
        <w:rPr>
          <w:rFonts w:ascii="Arial" w:hAnsi="Arial" w:cs="Arial"/>
          <w:b/>
          <w:bCs/>
          <w:color w:val="0070C0"/>
        </w:rPr>
        <w:t>eventos’</w:t>
      </w:r>
      <w:r>
        <w:rPr>
          <w:rFonts w:ascii="Arial" w:hAnsi="Arial" w:cs="Arial"/>
          <w:color w:val="0070C0"/>
        </w:rPr>
        <w:t xml:space="preserve"> da ficha do empregado nos RH, como podemos verificar. </w:t>
      </w:r>
      <w:r w:rsidR="001535B6">
        <w:rPr>
          <w:rFonts w:ascii="Arial" w:hAnsi="Arial" w:cs="Arial"/>
          <w:color w:val="0070C0"/>
        </w:rPr>
        <w:t>Do mesmo modo, acedendo ao seu processamento, esta informação virá espelhada no mesmo. Como podemos verificar temos aqui presentes os eventos analisados anteriormente nas assiduidades</w:t>
      </w:r>
      <w:r w:rsidR="001535B6" w:rsidRPr="00B85692">
        <w:rPr>
          <w:rFonts w:ascii="Arial" w:hAnsi="Arial" w:cs="Arial"/>
          <w:b/>
          <w:bCs/>
          <w:color w:val="0070C0"/>
        </w:rPr>
        <w:t>: falta justificada</w:t>
      </w:r>
      <w:r w:rsidR="001535B6">
        <w:rPr>
          <w:rFonts w:ascii="Arial" w:hAnsi="Arial" w:cs="Arial"/>
          <w:color w:val="0070C0"/>
        </w:rPr>
        <w:t xml:space="preserve"> e o </w:t>
      </w:r>
      <w:r w:rsidR="001535B6" w:rsidRPr="00B85692">
        <w:rPr>
          <w:rFonts w:ascii="Arial" w:hAnsi="Arial" w:cs="Arial"/>
          <w:b/>
          <w:bCs/>
          <w:color w:val="0070C0"/>
        </w:rPr>
        <w:t>subsídio de alimentação</w:t>
      </w:r>
      <w:r w:rsidR="001535B6">
        <w:rPr>
          <w:rFonts w:ascii="Arial" w:hAnsi="Arial" w:cs="Arial"/>
          <w:color w:val="0070C0"/>
        </w:rPr>
        <w:t xml:space="preserve"> com o </w:t>
      </w:r>
      <w:r w:rsidR="001535B6" w:rsidRPr="00B85692">
        <w:rPr>
          <w:rFonts w:ascii="Arial" w:hAnsi="Arial" w:cs="Arial"/>
          <w:color w:val="0070C0"/>
        </w:rPr>
        <w:t>total de unidades processadas.</w:t>
      </w:r>
    </w:p>
    <w:p w14:paraId="369D1DA8" w14:textId="476421B0" w:rsidR="009357E7" w:rsidRPr="00B85692" w:rsidRDefault="00B85692" w:rsidP="00B85692">
      <w:pPr>
        <w:pStyle w:val="Cabealho"/>
        <w:spacing w:after="120" w:line="360" w:lineRule="auto"/>
        <w:rPr>
          <w:rFonts w:ascii="Arial" w:eastAsiaTheme="minorHAnsi" w:hAnsi="Arial" w:cs="Arial"/>
          <w:color w:val="0070C0"/>
          <w:sz w:val="22"/>
          <w:szCs w:val="22"/>
        </w:rPr>
      </w:pPr>
      <w:r w:rsidRPr="00B85692">
        <w:rPr>
          <w:rFonts w:ascii="Arial" w:eastAsiaTheme="minorHAnsi" w:hAnsi="Arial" w:cs="Arial"/>
          <w:b/>
          <w:bCs/>
          <w:color w:val="0070C0"/>
          <w:sz w:val="22"/>
          <w:szCs w:val="22"/>
        </w:rPr>
        <w:t>Reparem na rapidez com que este processo é efetuado</w:t>
      </w:r>
      <w:r w:rsidRPr="00B85692">
        <w:rPr>
          <w:rFonts w:ascii="Arial" w:eastAsiaTheme="minorHAnsi" w:hAnsi="Arial" w:cs="Arial"/>
          <w:color w:val="0070C0"/>
          <w:sz w:val="22"/>
          <w:szCs w:val="22"/>
        </w:rPr>
        <w:t xml:space="preserve"> e pode ser realizado para os vários colaboradores. As ASD estão pensadas para serem completamente automáticas até aos processamentos, o que torna os processos administrativos muito mais rápidos, comparativamente a procedimentos que eram feitos manualmente. </w:t>
      </w:r>
      <w:r w:rsidR="001535B6" w:rsidRPr="00B85692">
        <w:rPr>
          <w:rFonts w:ascii="Arial" w:eastAsiaTheme="minorHAnsi" w:hAnsi="Arial" w:cs="Arial"/>
          <w:color w:val="0070C0"/>
          <w:sz w:val="22"/>
          <w:szCs w:val="22"/>
        </w:rPr>
        <w:t xml:space="preserve"> </w:t>
      </w:r>
    </w:p>
    <w:p w14:paraId="1F3434DC" w14:textId="77777777" w:rsidR="009357E7" w:rsidRPr="00320E88" w:rsidRDefault="009357E7" w:rsidP="007C7713">
      <w:pPr>
        <w:spacing w:line="360" w:lineRule="auto"/>
        <w:rPr>
          <w:rFonts w:ascii="Arial" w:hAnsi="Arial" w:cs="Arial"/>
        </w:rPr>
      </w:pPr>
    </w:p>
    <w:p w14:paraId="06570675" w14:textId="16819879" w:rsidR="00C448E8" w:rsidRPr="00320E88" w:rsidRDefault="00C448E8" w:rsidP="00C448E8">
      <w:pPr>
        <w:pStyle w:val="PargrafodaLista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</w:rPr>
      </w:pPr>
      <w:r w:rsidRPr="00320E88">
        <w:rPr>
          <w:rFonts w:ascii="Arial" w:hAnsi="Arial" w:cs="Arial"/>
          <w:b/>
          <w:bCs/>
        </w:rPr>
        <w:t xml:space="preserve">Análise de gestão </w:t>
      </w:r>
    </w:p>
    <w:p w14:paraId="04C32291" w14:textId="18DA7F14" w:rsidR="00C448E8" w:rsidRPr="00320E88" w:rsidRDefault="00C448E8" w:rsidP="004742E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Mostrar a janela com várias análises:</w:t>
      </w:r>
    </w:p>
    <w:p w14:paraId="1149F092" w14:textId="330C7832" w:rsidR="00C448E8" w:rsidRPr="00320E88" w:rsidRDefault="00C448E8" w:rsidP="004742E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>Referir que podemos filtrar pelos motivos de indisponibilidade para certo colaborador e certo mês</w:t>
      </w:r>
    </w:p>
    <w:p w14:paraId="006BE85D" w14:textId="520B334F" w:rsidR="00C448E8" w:rsidRPr="00320E88" w:rsidRDefault="00C448E8" w:rsidP="004742ED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20E88">
        <w:rPr>
          <w:rFonts w:ascii="Arial" w:hAnsi="Arial" w:cs="Arial"/>
        </w:rPr>
        <w:t xml:space="preserve">Dados de top performers e organizar pelo ‘top os 3 mais’ para ver, p.e., quem efetuou mais pedidos do evento consulta médica </w:t>
      </w:r>
    </w:p>
    <w:p w14:paraId="37EC3EE3" w14:textId="77777777" w:rsidR="005B4D52" w:rsidRPr="005B4D52" w:rsidRDefault="004B45EC" w:rsidP="00B85692">
      <w:pPr>
        <w:pStyle w:val="Pargrafoda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</w:rPr>
      </w:pPr>
      <w:r w:rsidRPr="005B4D52">
        <w:rPr>
          <w:rFonts w:ascii="Arial" w:hAnsi="Arial" w:cs="Arial"/>
        </w:rPr>
        <w:t>Realçar o campo ‘taxa de absentismo’</w:t>
      </w:r>
    </w:p>
    <w:p w14:paraId="7D6AC538" w14:textId="7E4F0127" w:rsidR="00B85692" w:rsidRPr="008D583D" w:rsidRDefault="00B85692" w:rsidP="005B4D52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</w:rPr>
      </w:pPr>
      <w:r w:rsidRPr="008D583D">
        <w:rPr>
          <w:rFonts w:ascii="Arial" w:hAnsi="Arial" w:cs="Arial"/>
          <w:b/>
          <w:bCs/>
          <w:i/>
          <w:iCs/>
          <w:color w:val="0070C0"/>
        </w:rPr>
        <w:t>Texto de apoio:</w:t>
      </w:r>
    </w:p>
    <w:p w14:paraId="05C3A277" w14:textId="47512686" w:rsidR="00B85692" w:rsidRPr="00B85692" w:rsidRDefault="00B85692" w:rsidP="00B85692">
      <w:pPr>
        <w:spacing w:line="360" w:lineRule="auto"/>
        <w:jc w:val="both"/>
        <w:rPr>
          <w:rFonts w:ascii="Arial" w:hAnsi="Arial" w:cs="Arial"/>
          <w:color w:val="0070C0"/>
        </w:rPr>
      </w:pPr>
      <w:r w:rsidRPr="00B85692">
        <w:rPr>
          <w:rFonts w:ascii="Arial" w:hAnsi="Arial" w:cs="Arial"/>
          <w:color w:val="0070C0"/>
        </w:rPr>
        <w:t>Para além disto</w:t>
      </w:r>
      <w:r>
        <w:rPr>
          <w:rFonts w:ascii="Arial" w:hAnsi="Arial" w:cs="Arial"/>
          <w:color w:val="0070C0"/>
        </w:rPr>
        <w:t xml:space="preserve">, o módulo de Assiduidade ainda nos permite efetuar diversas análises de gestão, sendo possível personalizar as mesmas, por exemplo, para analisar os </w:t>
      </w:r>
      <w:r w:rsidRPr="00BA668A">
        <w:rPr>
          <w:rFonts w:ascii="Arial" w:hAnsi="Arial" w:cs="Arial"/>
          <w:b/>
          <w:bCs/>
          <w:color w:val="0070C0"/>
        </w:rPr>
        <w:lastRenderedPageBreak/>
        <w:t>motivos de indisponibilidade</w:t>
      </w:r>
      <w:r>
        <w:rPr>
          <w:rFonts w:ascii="Arial" w:hAnsi="Arial" w:cs="Arial"/>
          <w:color w:val="0070C0"/>
        </w:rPr>
        <w:t xml:space="preserve"> para certo colaborador e certo mês</w:t>
      </w:r>
      <w:r w:rsidR="00E41137">
        <w:rPr>
          <w:rFonts w:ascii="Arial" w:hAnsi="Arial" w:cs="Arial"/>
          <w:color w:val="0070C0"/>
        </w:rPr>
        <w:t xml:space="preserve">. Temos, </w:t>
      </w:r>
      <w:r w:rsidR="00BA668A">
        <w:rPr>
          <w:rFonts w:ascii="Arial" w:hAnsi="Arial" w:cs="Arial"/>
          <w:color w:val="0070C0"/>
        </w:rPr>
        <w:t>também</w:t>
      </w:r>
      <w:r w:rsidR="00E41137">
        <w:rPr>
          <w:rFonts w:ascii="Arial" w:hAnsi="Arial" w:cs="Arial"/>
          <w:color w:val="0070C0"/>
        </w:rPr>
        <w:t xml:space="preserve">, dados de top performers, sendo possível efetuar uma hierarquia pelo </w:t>
      </w:r>
      <w:r w:rsidR="00E41137" w:rsidRPr="00BA668A">
        <w:rPr>
          <w:rFonts w:ascii="Arial" w:hAnsi="Arial" w:cs="Arial"/>
          <w:b/>
          <w:bCs/>
          <w:color w:val="0070C0"/>
        </w:rPr>
        <w:t>‘top os 3 mais’</w:t>
      </w:r>
      <w:r w:rsidR="00E41137">
        <w:rPr>
          <w:rFonts w:ascii="Arial" w:hAnsi="Arial" w:cs="Arial"/>
          <w:color w:val="0070C0"/>
        </w:rPr>
        <w:t>, para ver, p.e., qu</w:t>
      </w:r>
      <w:r w:rsidR="00BA668A">
        <w:rPr>
          <w:rFonts w:ascii="Arial" w:hAnsi="Arial" w:cs="Arial"/>
          <w:color w:val="0070C0"/>
        </w:rPr>
        <w:t>al o</w:t>
      </w:r>
      <w:r w:rsidR="00E41137">
        <w:rPr>
          <w:rFonts w:ascii="Arial" w:hAnsi="Arial" w:cs="Arial"/>
          <w:color w:val="0070C0"/>
        </w:rPr>
        <w:t xml:space="preserve"> colaborador que efetuou mais </w:t>
      </w:r>
      <w:r w:rsidR="00BA668A">
        <w:rPr>
          <w:rFonts w:ascii="Arial" w:hAnsi="Arial" w:cs="Arial"/>
          <w:color w:val="0070C0"/>
        </w:rPr>
        <w:t xml:space="preserve">pedidos de indisponibilidade por consulta médica, se o colaborador tiver uma </w:t>
      </w:r>
      <w:r w:rsidR="00BA668A" w:rsidRPr="00BA668A">
        <w:rPr>
          <w:rFonts w:ascii="Arial" w:hAnsi="Arial" w:cs="Arial"/>
          <w:b/>
          <w:bCs/>
          <w:color w:val="0070C0"/>
        </w:rPr>
        <w:t>fotografia</w:t>
      </w:r>
      <w:r w:rsidR="00BA668A">
        <w:rPr>
          <w:rFonts w:ascii="Arial" w:hAnsi="Arial" w:cs="Arial"/>
          <w:color w:val="0070C0"/>
        </w:rPr>
        <w:t xml:space="preserve"> associada ao seu registo, esta será visualizada nestas análises. Na parte inferior da janela, temos também a </w:t>
      </w:r>
      <w:r w:rsidR="00BA668A" w:rsidRPr="00BA668A">
        <w:rPr>
          <w:rFonts w:ascii="Arial" w:hAnsi="Arial" w:cs="Arial"/>
          <w:b/>
          <w:bCs/>
          <w:color w:val="0070C0"/>
        </w:rPr>
        <w:t>taxa de absentismo</w:t>
      </w:r>
      <w:r w:rsidR="00BA668A">
        <w:rPr>
          <w:rFonts w:ascii="Arial" w:hAnsi="Arial" w:cs="Arial"/>
          <w:color w:val="0070C0"/>
        </w:rPr>
        <w:t xml:space="preserve"> do colaborador.</w:t>
      </w:r>
    </w:p>
    <w:p w14:paraId="47058255" w14:textId="3965D60A" w:rsidR="008A1F0B" w:rsidRDefault="008A1F0B" w:rsidP="008A1F0B">
      <w:pPr>
        <w:pStyle w:val="PargrafodaLista"/>
        <w:spacing w:line="360" w:lineRule="auto"/>
        <w:ind w:left="1440"/>
        <w:jc w:val="both"/>
        <w:rPr>
          <w:rFonts w:ascii="Arial" w:hAnsi="Arial" w:cs="Arial"/>
        </w:rPr>
      </w:pPr>
    </w:p>
    <w:p w14:paraId="12D10B56" w14:textId="77777777" w:rsidR="008A1F0B" w:rsidRPr="00320E88" w:rsidRDefault="008A1F0B" w:rsidP="008A1F0B">
      <w:pPr>
        <w:pStyle w:val="PargrafodaLista"/>
        <w:spacing w:line="360" w:lineRule="auto"/>
        <w:ind w:left="1440"/>
        <w:jc w:val="both"/>
        <w:rPr>
          <w:rFonts w:ascii="Arial" w:hAnsi="Arial" w:cs="Arial"/>
        </w:rPr>
      </w:pPr>
    </w:p>
    <w:p w14:paraId="4329C872" w14:textId="2DB0CF05" w:rsidR="00A51563" w:rsidRPr="00A51563" w:rsidRDefault="00A51563" w:rsidP="00A51563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A51563">
        <w:rPr>
          <w:rFonts w:ascii="Arial" w:hAnsi="Arial" w:cs="Arial"/>
          <w:b/>
          <w:bCs/>
        </w:rPr>
        <w:t>Portal do Colaborador</w:t>
      </w:r>
    </w:p>
    <w:p w14:paraId="333C2638" w14:textId="235E1A10" w:rsidR="0007433E" w:rsidRPr="00A51563" w:rsidRDefault="0007433E" w:rsidP="00A51563">
      <w:pPr>
        <w:pStyle w:val="PargrafodaLista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A51563">
        <w:rPr>
          <w:rFonts w:ascii="Arial" w:hAnsi="Arial" w:cs="Arial"/>
        </w:rPr>
        <w:t>Mostrar que a info</w:t>
      </w:r>
      <w:r w:rsidR="005479C7">
        <w:rPr>
          <w:rFonts w:ascii="Arial" w:hAnsi="Arial" w:cs="Arial"/>
        </w:rPr>
        <w:t>rmação</w:t>
      </w:r>
      <w:r w:rsidRPr="00A51563">
        <w:rPr>
          <w:rFonts w:ascii="Arial" w:hAnsi="Arial" w:cs="Arial"/>
        </w:rPr>
        <w:t xml:space="preserve"> pode ser consulta</w:t>
      </w:r>
      <w:r w:rsidR="00086F53">
        <w:rPr>
          <w:rFonts w:ascii="Arial" w:hAnsi="Arial" w:cs="Arial"/>
        </w:rPr>
        <w:t>da</w:t>
      </w:r>
      <w:r w:rsidRPr="00A51563">
        <w:rPr>
          <w:rFonts w:ascii="Arial" w:hAnsi="Arial" w:cs="Arial"/>
        </w:rPr>
        <w:t xml:space="preserve"> e feita através do portal (módulos de ASD)</w:t>
      </w:r>
    </w:p>
    <w:p w14:paraId="24C84CEF" w14:textId="37FFCB81" w:rsidR="0007433E" w:rsidRPr="005B4D52" w:rsidRDefault="0007433E" w:rsidP="0007433E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A51563">
        <w:rPr>
          <w:rFonts w:ascii="Arial" w:hAnsi="Arial" w:cs="Arial"/>
        </w:rPr>
        <w:t xml:space="preserve">Só mostrar: </w:t>
      </w:r>
      <w:r w:rsidR="00E74565" w:rsidRPr="00A51563">
        <w:rPr>
          <w:rFonts w:ascii="Arial" w:hAnsi="Arial" w:cs="Arial"/>
        </w:rPr>
        <w:t>separador de férias e irregularidades</w:t>
      </w:r>
    </w:p>
    <w:p w14:paraId="22A00D2F" w14:textId="77777777" w:rsidR="00234157" w:rsidRPr="008D583D" w:rsidRDefault="00234157" w:rsidP="00234157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</w:rPr>
      </w:pPr>
      <w:r w:rsidRPr="008D583D">
        <w:rPr>
          <w:rFonts w:ascii="Arial" w:hAnsi="Arial" w:cs="Arial"/>
          <w:b/>
          <w:bCs/>
          <w:i/>
          <w:iCs/>
          <w:color w:val="0070C0"/>
        </w:rPr>
        <w:t xml:space="preserve">Texto de apoio: </w:t>
      </w:r>
    </w:p>
    <w:p w14:paraId="48A6757A" w14:textId="0A170905" w:rsidR="00834173" w:rsidRDefault="00234157" w:rsidP="00234157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003C63">
        <w:rPr>
          <w:rFonts w:ascii="Arial" w:hAnsi="Arial" w:cs="Arial"/>
          <w:b/>
          <w:bCs/>
          <w:color w:val="0070C0"/>
        </w:rPr>
        <w:t>Para terminar</w:t>
      </w:r>
      <w:r w:rsidR="009B0A11">
        <w:rPr>
          <w:rFonts w:ascii="Arial" w:hAnsi="Arial" w:cs="Arial"/>
          <w:color w:val="0070C0"/>
        </w:rPr>
        <w:t xml:space="preserve">, na aplicação web do Portal do Colaborador, também é possível efetuar a marcação e gestão </w:t>
      </w:r>
      <w:r w:rsidR="00743B9D">
        <w:rPr>
          <w:rFonts w:ascii="Arial" w:hAnsi="Arial" w:cs="Arial"/>
          <w:color w:val="0070C0"/>
        </w:rPr>
        <w:t xml:space="preserve">das funcionalidades associadas ao colaborador, tais como férias e indisponibilidades, bem como visualizar informação relativa à sua assiduidade: registos de ponto, presenças e irregularidades.  </w:t>
      </w:r>
      <w:r w:rsidRPr="00234157">
        <w:rPr>
          <w:rFonts w:ascii="Trebuchet MS" w:hAnsi="Trebuchet MS"/>
          <w:b/>
          <w:bCs/>
          <w:sz w:val="24"/>
          <w:szCs w:val="24"/>
        </w:rPr>
        <w:t xml:space="preserve"> </w:t>
      </w:r>
    </w:p>
    <w:p w14:paraId="4C310835" w14:textId="00C1C792" w:rsidR="00834173" w:rsidRPr="00834173" w:rsidRDefault="00834173" w:rsidP="00234157">
      <w:pPr>
        <w:spacing w:line="360" w:lineRule="auto"/>
        <w:jc w:val="both"/>
        <w:rPr>
          <w:rFonts w:ascii="Arial" w:hAnsi="Arial" w:cs="Arial"/>
          <w:b/>
          <w:bCs/>
          <w:color w:val="0070C0"/>
        </w:rPr>
      </w:pPr>
      <w:r w:rsidRPr="00834173">
        <w:rPr>
          <w:rFonts w:ascii="Arial" w:hAnsi="Arial" w:cs="Arial"/>
          <w:b/>
          <w:bCs/>
          <w:color w:val="0070C0"/>
        </w:rPr>
        <w:t>Obrigada por assistirem</w:t>
      </w:r>
      <w:r>
        <w:rPr>
          <w:rFonts w:ascii="Arial" w:hAnsi="Arial" w:cs="Arial"/>
          <w:b/>
          <w:bCs/>
          <w:color w:val="0070C0"/>
        </w:rPr>
        <w:t>!</w:t>
      </w:r>
    </w:p>
    <w:p w14:paraId="7D75C1A3" w14:textId="69430F12" w:rsidR="002B6BDD" w:rsidRDefault="002B6BDD" w:rsidP="001A65F4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4CA62118" w14:textId="1C5083B7" w:rsidR="009A5844" w:rsidRDefault="009A5844" w:rsidP="001A65F4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57D9CFD5" w14:textId="5A06FBBD" w:rsidR="009A5844" w:rsidRDefault="009A5844" w:rsidP="001A65F4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0CEF2974" w14:textId="28AB3014" w:rsidR="009A5844" w:rsidRDefault="009A5844" w:rsidP="001A65F4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4A602643" w14:textId="77777777" w:rsidR="00A06544" w:rsidRDefault="00A06544" w:rsidP="001A65F4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3EFC9163" w14:textId="7A625023" w:rsidR="009A5844" w:rsidRDefault="009A5844" w:rsidP="001A65F4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28A9525E" w14:textId="02C9992C" w:rsidR="009A5844" w:rsidRDefault="009A5844" w:rsidP="001A65F4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0B05E93B" w14:textId="7CD13168" w:rsidR="009A5844" w:rsidRDefault="009A5844" w:rsidP="001A65F4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006163BA" w14:textId="333B91FD" w:rsidR="009A5844" w:rsidRDefault="009A5844" w:rsidP="001A65F4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11D56A80" w14:textId="43636E9E" w:rsidR="009A5844" w:rsidRPr="009A5844" w:rsidRDefault="009A5844" w:rsidP="001A65F4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8660861" w14:textId="6AE2BA71" w:rsidR="009A5844" w:rsidRPr="009A5844" w:rsidRDefault="009A5844" w:rsidP="009A5844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9A5844">
        <w:rPr>
          <w:rFonts w:ascii="Arial" w:hAnsi="Arial" w:cs="Arial"/>
          <w:sz w:val="20"/>
          <w:szCs w:val="20"/>
        </w:rPr>
        <w:t>Rute Ferreira</w:t>
      </w:r>
    </w:p>
    <w:p w14:paraId="171777D1" w14:textId="2D27AB9D" w:rsidR="009A5844" w:rsidRPr="009A5844" w:rsidRDefault="00D12CB5" w:rsidP="009A5844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1A353C">
        <w:rPr>
          <w:rFonts w:ascii="Arial" w:hAnsi="Arial" w:cs="Arial"/>
          <w:sz w:val="20"/>
          <w:szCs w:val="20"/>
        </w:rPr>
        <w:t xml:space="preserve">unho de </w:t>
      </w:r>
      <w:r w:rsidR="009A5844" w:rsidRPr="009A5844">
        <w:rPr>
          <w:rFonts w:ascii="Arial" w:hAnsi="Arial" w:cs="Arial"/>
          <w:sz w:val="20"/>
          <w:szCs w:val="20"/>
        </w:rPr>
        <w:t>2022</w:t>
      </w:r>
    </w:p>
    <w:sectPr w:rsidR="009A5844" w:rsidRPr="009A58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ABD"/>
    <w:multiLevelType w:val="hybridMultilevel"/>
    <w:tmpl w:val="FC364BA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D4C53"/>
    <w:multiLevelType w:val="hybridMultilevel"/>
    <w:tmpl w:val="C33A18E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F65B3"/>
    <w:multiLevelType w:val="hybridMultilevel"/>
    <w:tmpl w:val="8B361798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160286"/>
    <w:multiLevelType w:val="hybridMultilevel"/>
    <w:tmpl w:val="8ABE3AB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0C543A2"/>
    <w:multiLevelType w:val="hybridMultilevel"/>
    <w:tmpl w:val="DF62434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497D5B"/>
    <w:multiLevelType w:val="hybridMultilevel"/>
    <w:tmpl w:val="3CE81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E5DA4"/>
    <w:multiLevelType w:val="hybridMultilevel"/>
    <w:tmpl w:val="687E483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0B4A53"/>
    <w:multiLevelType w:val="hybridMultilevel"/>
    <w:tmpl w:val="2CEA553C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06295E"/>
    <w:multiLevelType w:val="hybridMultilevel"/>
    <w:tmpl w:val="00561AD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6838B4"/>
    <w:multiLevelType w:val="hybridMultilevel"/>
    <w:tmpl w:val="AB00D4BC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610A2"/>
    <w:multiLevelType w:val="hybridMultilevel"/>
    <w:tmpl w:val="A60CBC0A"/>
    <w:lvl w:ilvl="0" w:tplc="B1BAA8C8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C5018"/>
    <w:multiLevelType w:val="hybridMultilevel"/>
    <w:tmpl w:val="B8807DB6"/>
    <w:lvl w:ilvl="0" w:tplc="E91A23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AA3DD5"/>
    <w:multiLevelType w:val="hybridMultilevel"/>
    <w:tmpl w:val="F9CE01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178174">
    <w:abstractNumId w:val="11"/>
  </w:num>
  <w:num w:numId="2" w16cid:durableId="1639530571">
    <w:abstractNumId w:val="8"/>
  </w:num>
  <w:num w:numId="3" w16cid:durableId="1991667416">
    <w:abstractNumId w:val="6"/>
  </w:num>
  <w:num w:numId="4" w16cid:durableId="954026039">
    <w:abstractNumId w:val="3"/>
  </w:num>
  <w:num w:numId="5" w16cid:durableId="1183084826">
    <w:abstractNumId w:val="7"/>
  </w:num>
  <w:num w:numId="6" w16cid:durableId="1444109782">
    <w:abstractNumId w:val="2"/>
  </w:num>
  <w:num w:numId="7" w16cid:durableId="1840728223">
    <w:abstractNumId w:val="5"/>
  </w:num>
  <w:num w:numId="8" w16cid:durableId="903682693">
    <w:abstractNumId w:val="1"/>
  </w:num>
  <w:num w:numId="9" w16cid:durableId="5444483">
    <w:abstractNumId w:val="4"/>
  </w:num>
  <w:num w:numId="10" w16cid:durableId="1440442591">
    <w:abstractNumId w:val="0"/>
  </w:num>
  <w:num w:numId="11" w16cid:durableId="1407796921">
    <w:abstractNumId w:val="10"/>
  </w:num>
  <w:num w:numId="12" w16cid:durableId="559484550">
    <w:abstractNumId w:val="9"/>
  </w:num>
  <w:num w:numId="13" w16cid:durableId="8166491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A8"/>
    <w:rsid w:val="00003C63"/>
    <w:rsid w:val="00023853"/>
    <w:rsid w:val="0007433E"/>
    <w:rsid w:val="00086F53"/>
    <w:rsid w:val="001535B6"/>
    <w:rsid w:val="001645CA"/>
    <w:rsid w:val="001A353C"/>
    <w:rsid w:val="001A65F4"/>
    <w:rsid w:val="001F6678"/>
    <w:rsid w:val="0023274F"/>
    <w:rsid w:val="00234157"/>
    <w:rsid w:val="002B6BDD"/>
    <w:rsid w:val="002F13C1"/>
    <w:rsid w:val="0031117E"/>
    <w:rsid w:val="00320E88"/>
    <w:rsid w:val="00351CDF"/>
    <w:rsid w:val="00410A19"/>
    <w:rsid w:val="00416BEE"/>
    <w:rsid w:val="00431884"/>
    <w:rsid w:val="004742ED"/>
    <w:rsid w:val="004B45EC"/>
    <w:rsid w:val="004B6E4B"/>
    <w:rsid w:val="004D3BBB"/>
    <w:rsid w:val="004E1B87"/>
    <w:rsid w:val="00526FB5"/>
    <w:rsid w:val="005479C7"/>
    <w:rsid w:val="005871EE"/>
    <w:rsid w:val="005B4D52"/>
    <w:rsid w:val="005F1903"/>
    <w:rsid w:val="00680097"/>
    <w:rsid w:val="006D17AD"/>
    <w:rsid w:val="006F10A9"/>
    <w:rsid w:val="00704BCA"/>
    <w:rsid w:val="00740BFA"/>
    <w:rsid w:val="00741F62"/>
    <w:rsid w:val="00743B9D"/>
    <w:rsid w:val="00766F66"/>
    <w:rsid w:val="00781223"/>
    <w:rsid w:val="007C7713"/>
    <w:rsid w:val="00832D93"/>
    <w:rsid w:val="00834173"/>
    <w:rsid w:val="008A1F0B"/>
    <w:rsid w:val="008D583D"/>
    <w:rsid w:val="008F4B92"/>
    <w:rsid w:val="009357E7"/>
    <w:rsid w:val="009A5844"/>
    <w:rsid w:val="009B0A11"/>
    <w:rsid w:val="009B5C72"/>
    <w:rsid w:val="00A06544"/>
    <w:rsid w:val="00A1495D"/>
    <w:rsid w:val="00A51563"/>
    <w:rsid w:val="00A75FD6"/>
    <w:rsid w:val="00B85692"/>
    <w:rsid w:val="00B92BD8"/>
    <w:rsid w:val="00BA668A"/>
    <w:rsid w:val="00BD3C20"/>
    <w:rsid w:val="00C448E8"/>
    <w:rsid w:val="00D12CB5"/>
    <w:rsid w:val="00D94F16"/>
    <w:rsid w:val="00E41137"/>
    <w:rsid w:val="00E74565"/>
    <w:rsid w:val="00EB4CA8"/>
    <w:rsid w:val="00EB6EE5"/>
    <w:rsid w:val="00EE1A81"/>
    <w:rsid w:val="00F51133"/>
    <w:rsid w:val="00FD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24F1"/>
  <w15:chartTrackingRefBased/>
  <w15:docId w15:val="{C9FC623B-C0A8-4263-ABB7-20EBC52D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495D"/>
    <w:pPr>
      <w:ind w:left="720"/>
      <w:contextualSpacing/>
    </w:pPr>
  </w:style>
  <w:style w:type="paragraph" w:styleId="Cabealho">
    <w:name w:val="header"/>
    <w:basedOn w:val="Normal"/>
    <w:link w:val="CabealhoCarter"/>
    <w:unhideWhenUsed/>
    <w:rsid w:val="001645CA"/>
    <w:pPr>
      <w:tabs>
        <w:tab w:val="center" w:pos="4513"/>
        <w:tab w:val="right" w:pos="9026"/>
      </w:tabs>
      <w:spacing w:before="120" w:after="0" w:line="240" w:lineRule="auto"/>
      <w:jc w:val="both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rsid w:val="001645CA"/>
    <w:rPr>
      <w:rFonts w:ascii="Trebuchet MS" w:eastAsia="Times New Roman" w:hAnsi="Trebuchet M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</Pages>
  <Words>1408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Rute Ferreira</dc:creator>
  <cp:keywords/>
  <dc:description/>
  <cp:lastModifiedBy>Rute Ferreira</cp:lastModifiedBy>
  <cp:revision>42</cp:revision>
  <dcterms:created xsi:type="dcterms:W3CDTF">2022-06-21T08:07:00Z</dcterms:created>
  <dcterms:modified xsi:type="dcterms:W3CDTF">2022-06-28T11:52:00Z</dcterms:modified>
</cp:coreProperties>
</file>